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80F6" w14:textId="77777777" w:rsidR="008A4167" w:rsidRDefault="008A4167" w:rsidP="0039288D">
      <w:pPr>
        <w:spacing w:after="0" w:line="240" w:lineRule="auto"/>
        <w:jc w:val="center"/>
        <w:rPr>
          <w:rFonts w:ascii="Times New Roman" w:eastAsia="Calibri" w:hAnsi="Times New Roman" w:cs="Times New Roman"/>
          <w:b/>
          <w:sz w:val="24"/>
          <w:szCs w:val="24"/>
          <w:u w:val="single"/>
        </w:rPr>
      </w:pPr>
    </w:p>
    <w:p w14:paraId="5EFDB4E3" w14:textId="3AA37132" w:rsidR="0039288D" w:rsidRPr="00F1188C" w:rsidRDefault="0039288D" w:rsidP="0039288D">
      <w:pPr>
        <w:spacing w:after="0" w:line="240" w:lineRule="auto"/>
        <w:jc w:val="center"/>
        <w:rPr>
          <w:rFonts w:ascii="Times New Roman" w:eastAsia="Calibri" w:hAnsi="Times New Roman" w:cs="Times New Roman"/>
          <w:b/>
          <w:sz w:val="24"/>
          <w:szCs w:val="24"/>
          <w:u w:val="single"/>
        </w:rPr>
      </w:pPr>
      <w:r w:rsidRPr="00F1188C">
        <w:rPr>
          <w:rFonts w:ascii="Times New Roman" w:eastAsia="Calibri" w:hAnsi="Times New Roman" w:cs="Times New Roman"/>
          <w:b/>
          <w:sz w:val="24"/>
          <w:szCs w:val="24"/>
          <w:u w:val="single"/>
        </w:rPr>
        <w:t xml:space="preserve">*Please refer to the bottom of this document for </w:t>
      </w:r>
      <w:r w:rsidR="008B42BA">
        <w:rPr>
          <w:rFonts w:ascii="Times New Roman" w:eastAsia="Calibri" w:hAnsi="Times New Roman" w:cs="Times New Roman"/>
          <w:b/>
          <w:sz w:val="24"/>
          <w:szCs w:val="24"/>
          <w:u w:val="single"/>
        </w:rPr>
        <w:t>account-specific</w:t>
      </w:r>
      <w:r w:rsidRPr="00F1188C">
        <w:rPr>
          <w:rFonts w:ascii="Times New Roman" w:eastAsia="Calibri" w:hAnsi="Times New Roman" w:cs="Times New Roman"/>
          <w:b/>
          <w:sz w:val="24"/>
          <w:szCs w:val="24"/>
          <w:u w:val="single"/>
        </w:rPr>
        <w:t xml:space="preserve"> information</w:t>
      </w:r>
      <w:r w:rsidR="008A4167">
        <w:rPr>
          <w:rFonts w:ascii="Times New Roman" w:eastAsia="Calibri" w:hAnsi="Times New Roman" w:cs="Times New Roman"/>
          <w:b/>
          <w:sz w:val="24"/>
          <w:szCs w:val="24"/>
          <w:u w:val="single"/>
        </w:rPr>
        <w:t>*</w:t>
      </w:r>
    </w:p>
    <w:p w14:paraId="7E88FB83" w14:textId="77777777" w:rsidR="0039288D" w:rsidRDefault="0039288D" w:rsidP="0039288D">
      <w:pPr>
        <w:spacing w:after="0" w:line="240" w:lineRule="auto"/>
        <w:rPr>
          <w:rFonts w:ascii="Times New Roman" w:eastAsia="Calibri" w:hAnsi="Times New Roman" w:cs="Times New Roman"/>
          <w:i/>
          <w:sz w:val="24"/>
          <w:szCs w:val="24"/>
        </w:rPr>
      </w:pPr>
    </w:p>
    <w:p w14:paraId="45573D9E" w14:textId="2D751145" w:rsidR="008F7815" w:rsidRDefault="008F7815" w:rsidP="008F7815">
      <w:pPr>
        <w:rPr>
          <w:rFonts w:ascii="Times New Roman" w:hAnsi="Times New Roman" w:cs="Times New Roman"/>
        </w:rPr>
      </w:pPr>
      <w:r w:rsidRPr="7899190A">
        <w:rPr>
          <w:rFonts w:ascii="Times New Roman" w:hAnsi="Times New Roman" w:cs="Times New Roman"/>
        </w:rPr>
        <w:t>Please fill out this form for any </w:t>
      </w:r>
      <w:bookmarkStart w:id="0" w:name="_Hlk223952686"/>
      <w:r w:rsidRPr="008F7815">
        <w:rPr>
          <w:rFonts w:ascii="Times New Roman" w:hAnsi="Times New Roman" w:cs="Times New Roman"/>
          <w:u w:val="single"/>
        </w:rPr>
        <w:t>Transportation, Housing and Urban Development, and Related Agencies</w:t>
      </w:r>
      <w:r>
        <w:rPr>
          <w:rFonts w:ascii="Times New Roman" w:hAnsi="Times New Roman" w:cs="Times New Roman"/>
          <w:u w:val="single"/>
        </w:rPr>
        <w:t xml:space="preserve"> (TH</w:t>
      </w:r>
      <w:r w:rsidR="00A87402">
        <w:rPr>
          <w:rFonts w:ascii="Times New Roman" w:hAnsi="Times New Roman" w:cs="Times New Roman"/>
          <w:u w:val="single"/>
        </w:rPr>
        <w:t>U</w:t>
      </w:r>
      <w:r>
        <w:rPr>
          <w:rFonts w:ascii="Times New Roman" w:hAnsi="Times New Roman" w:cs="Times New Roman"/>
          <w:u w:val="single"/>
        </w:rPr>
        <w:t xml:space="preserve">D) </w:t>
      </w:r>
      <w:r w:rsidRPr="7899190A">
        <w:rPr>
          <w:rFonts w:ascii="Times New Roman" w:hAnsi="Times New Roman" w:cs="Times New Roman"/>
          <w:u w:val="single"/>
        </w:rPr>
        <w:t>CDS</w:t>
      </w:r>
      <w:r w:rsidRPr="7899190A">
        <w:rPr>
          <w:rFonts w:ascii="Times New Roman" w:hAnsi="Times New Roman" w:cs="Times New Roman"/>
        </w:rPr>
        <w:t xml:space="preserve"> </w:t>
      </w:r>
      <w:bookmarkEnd w:id="0"/>
      <w:r w:rsidRPr="7899190A">
        <w:rPr>
          <w:rFonts w:ascii="Times New Roman" w:hAnsi="Times New Roman" w:cs="Times New Roman"/>
        </w:rPr>
        <w:t>request you would like to submit to Senator Wicker's office to consider for Fiscal Year 2027.  This form should not be used</w:t>
      </w:r>
      <w:r>
        <w:rPr>
          <w:rFonts w:ascii="Times New Roman" w:hAnsi="Times New Roman" w:cs="Times New Roman"/>
        </w:rPr>
        <w:t xml:space="preserve"> for</w:t>
      </w:r>
      <w:r w:rsidRPr="7899190A">
        <w:rPr>
          <w:rFonts w:ascii="Times New Roman" w:hAnsi="Times New Roman" w:cs="Times New Roman"/>
        </w:rPr>
        <w:t xml:space="preserve"> programmatic or bill text requests.  Requests are due to Senator Wicker’s office by March 27, 2026.  </w:t>
      </w:r>
    </w:p>
    <w:p w14:paraId="1510ECC0" w14:textId="6DC4E490" w:rsidR="008F7815" w:rsidRPr="008F7815" w:rsidRDefault="008F7815" w:rsidP="008F7815">
      <w:pPr>
        <w:spacing w:after="0"/>
        <w:rPr>
          <w:rFonts w:ascii="Times New Roman" w:hAnsi="Times New Roman" w:cs="Times New Roman"/>
        </w:rPr>
      </w:pPr>
      <w:r w:rsidRPr="11A49203">
        <w:rPr>
          <w:rFonts w:ascii="Times New Roman" w:hAnsi="Times New Roman" w:cs="Times New Roman"/>
        </w:rPr>
        <w:t xml:space="preserve">Please submit this form and direct questions on </w:t>
      </w:r>
      <w:r>
        <w:rPr>
          <w:rFonts w:ascii="Times New Roman" w:hAnsi="Times New Roman" w:cs="Times New Roman"/>
        </w:rPr>
        <w:t xml:space="preserve">transportation and economic development projects to </w:t>
      </w:r>
      <w:hyperlink r:id="rId7" w:history="1">
        <w:r w:rsidRPr="006213E0">
          <w:rPr>
            <w:rStyle w:val="Hyperlink"/>
            <w:rFonts w:ascii="Times New Roman" w:hAnsi="Times New Roman" w:cs="Times New Roman"/>
          </w:rPr>
          <w:t>Sebastian_paez@wicker.senate.gov</w:t>
        </w:r>
      </w:hyperlink>
      <w:r>
        <w:rPr>
          <w:rFonts w:ascii="Times New Roman" w:hAnsi="Times New Roman" w:cs="Times New Roman"/>
        </w:rPr>
        <w:t xml:space="preserve">, </w:t>
      </w:r>
      <w:hyperlink r:id="rId8" w:history="1">
        <w:r w:rsidRPr="006213E0">
          <w:rPr>
            <w:rStyle w:val="Hyperlink"/>
            <w:rFonts w:ascii="Times New Roman" w:hAnsi="Times New Roman" w:cs="Times New Roman"/>
          </w:rPr>
          <w:t>Julia_wood@wicker.senate.gov</w:t>
        </w:r>
      </w:hyperlink>
      <w:r>
        <w:rPr>
          <w:rFonts w:ascii="Times New Roman" w:hAnsi="Times New Roman" w:cs="Times New Roman"/>
        </w:rPr>
        <w:t xml:space="preserve">, </w:t>
      </w:r>
      <w:hyperlink r:id="rId9" w:history="1">
        <w:r w:rsidRPr="006213E0">
          <w:rPr>
            <w:rStyle w:val="Hyperlink"/>
            <w:rFonts w:ascii="Times New Roman" w:hAnsi="Times New Roman" w:cs="Times New Roman"/>
          </w:rPr>
          <w:t>caroline_newsom@wicker.senate.gov</w:t>
        </w:r>
      </w:hyperlink>
      <w:r>
        <w:rPr>
          <w:rFonts w:ascii="Times New Roman" w:hAnsi="Times New Roman" w:cs="Times New Roman"/>
        </w:rPr>
        <w:t xml:space="preserve">, and </w:t>
      </w:r>
      <w:hyperlink r:id="rId10" w:history="1">
        <w:r w:rsidRPr="006213E0">
          <w:rPr>
            <w:rStyle w:val="Hyperlink"/>
            <w:rFonts w:ascii="Times New Roman" w:hAnsi="Times New Roman" w:cs="Times New Roman"/>
          </w:rPr>
          <w:t>Will_barber@wicker.senate.gov</w:t>
        </w:r>
      </w:hyperlink>
      <w:r>
        <w:rPr>
          <w:rFonts w:ascii="Times New Roman" w:hAnsi="Times New Roman" w:cs="Times New Roman"/>
        </w:rPr>
        <w:t xml:space="preserve">. </w:t>
      </w:r>
    </w:p>
    <w:p w14:paraId="11656EB9" w14:textId="77777777" w:rsidR="008F7815" w:rsidRPr="00F1188C" w:rsidRDefault="008F7815" w:rsidP="008F7815">
      <w:pPr>
        <w:spacing w:after="0" w:line="240" w:lineRule="auto"/>
        <w:rPr>
          <w:rFonts w:ascii="Times New Roman" w:eastAsia="Calibri" w:hAnsi="Times New Roman" w:cs="Times New Roman"/>
          <w:i/>
          <w:sz w:val="24"/>
          <w:szCs w:val="24"/>
        </w:rPr>
      </w:pPr>
    </w:p>
    <w:p w14:paraId="6825C600" w14:textId="77777777" w:rsidR="0039288D" w:rsidRPr="00F1188C" w:rsidRDefault="0039288D" w:rsidP="008F7815">
      <w:pPr>
        <w:spacing w:after="0" w:line="48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u w:val="single"/>
        </w:rPr>
        <w:t>Subcommittee:</w:t>
      </w:r>
      <w:r w:rsidRPr="00F1188C">
        <w:rPr>
          <w:rFonts w:ascii="Times New Roman" w:eastAsia="Calibri" w:hAnsi="Times New Roman" w:cs="Times New Roman"/>
          <w:sz w:val="24"/>
          <w:szCs w:val="24"/>
        </w:rPr>
        <w:t xml:space="preserve"> THUD</w:t>
      </w:r>
    </w:p>
    <w:p w14:paraId="0C29E01F" w14:textId="77777777" w:rsidR="0039288D" w:rsidRPr="00F1188C" w:rsidRDefault="0039288D" w:rsidP="008F7815">
      <w:pPr>
        <w:spacing w:after="0" w:line="48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u w:val="single"/>
        </w:rPr>
        <w:t>Account:</w:t>
      </w:r>
      <w:r w:rsidRPr="00F1188C">
        <w:rPr>
          <w:rFonts w:ascii="Times New Roman" w:eastAsia="Calibri" w:hAnsi="Times New Roman" w:cs="Times New Roman"/>
          <w:sz w:val="24"/>
          <w:szCs w:val="24"/>
        </w:rPr>
        <w:t xml:space="preserve"> </w:t>
      </w:r>
    </w:p>
    <w:p w14:paraId="3D87AAE0" w14:textId="77777777" w:rsidR="0039288D" w:rsidRPr="00F1188C" w:rsidRDefault="0039288D" w:rsidP="008F7815">
      <w:pPr>
        <w:spacing w:after="0" w:line="480" w:lineRule="auto"/>
        <w:rPr>
          <w:rFonts w:ascii="Times New Roman" w:eastAsia="Calibri" w:hAnsi="Times New Roman" w:cs="Times New Roman"/>
          <w:sz w:val="24"/>
          <w:szCs w:val="24"/>
          <w:u w:val="single"/>
        </w:rPr>
      </w:pPr>
      <w:r w:rsidRPr="00F1188C">
        <w:rPr>
          <w:rFonts w:ascii="Times New Roman" w:eastAsia="Calibri" w:hAnsi="Times New Roman" w:cs="Times New Roman"/>
          <w:sz w:val="24"/>
          <w:szCs w:val="24"/>
          <w:u w:val="single"/>
        </w:rPr>
        <w:t>Project Name:</w:t>
      </w:r>
    </w:p>
    <w:p w14:paraId="18B33443" w14:textId="77777777" w:rsidR="0039288D" w:rsidRPr="00F1188C" w:rsidRDefault="0039288D" w:rsidP="008F7815">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u w:val="single"/>
        </w:rPr>
        <w:t>Justification/Project Purpose:</w:t>
      </w:r>
      <w:r w:rsidRPr="00F1188C">
        <w:rPr>
          <w:rFonts w:ascii="Times New Roman" w:eastAsia="Calibri" w:hAnsi="Times New Roman" w:cs="Times New Roman"/>
          <w:sz w:val="24"/>
          <w:szCs w:val="24"/>
        </w:rPr>
        <w:t xml:space="preserve"> </w:t>
      </w:r>
    </w:p>
    <w:p w14:paraId="2DE89C7F" w14:textId="77777777" w:rsidR="0039288D" w:rsidRPr="00F1188C" w:rsidRDefault="0039288D" w:rsidP="008F7815">
      <w:pPr>
        <w:spacing w:after="0" w:line="240" w:lineRule="auto"/>
        <w:rPr>
          <w:rFonts w:ascii="Times New Roman" w:eastAsia="Calibri" w:hAnsi="Times New Roman" w:cs="Times New Roman"/>
          <w:sz w:val="24"/>
          <w:szCs w:val="24"/>
        </w:rPr>
      </w:pPr>
    </w:p>
    <w:p w14:paraId="4FC889C7" w14:textId="77777777" w:rsidR="0039288D" w:rsidRPr="00F1188C" w:rsidRDefault="0039288D" w:rsidP="008F7815">
      <w:pPr>
        <w:spacing w:after="0" w:line="240" w:lineRule="auto"/>
        <w:rPr>
          <w:rFonts w:ascii="Times New Roman" w:eastAsia="Calibri" w:hAnsi="Times New Roman" w:cs="Times New Roman"/>
          <w:i/>
          <w:color w:val="000000"/>
          <w:sz w:val="24"/>
          <w:szCs w:val="4"/>
        </w:rPr>
      </w:pPr>
      <w:r w:rsidRPr="00F1188C">
        <w:rPr>
          <w:rFonts w:ascii="Times New Roman" w:eastAsia="Calibri" w:hAnsi="Times New Roman" w:cs="Times New Roman"/>
          <w:i/>
          <w:sz w:val="24"/>
          <w:szCs w:val="24"/>
        </w:rPr>
        <w:t>Very short explanation of what the project will do.</w:t>
      </w:r>
    </w:p>
    <w:p w14:paraId="5B5A88BC" w14:textId="77777777" w:rsidR="0039288D" w:rsidRPr="00F1188C" w:rsidRDefault="0039288D" w:rsidP="008F7815">
      <w:pPr>
        <w:spacing w:after="0" w:line="240" w:lineRule="auto"/>
        <w:rPr>
          <w:rFonts w:ascii="Times New Roman" w:eastAsia="Calibri" w:hAnsi="Times New Roman" w:cs="Times New Roman"/>
          <w:sz w:val="24"/>
          <w:szCs w:val="24"/>
          <w:u w:val="single"/>
        </w:rPr>
      </w:pPr>
    </w:p>
    <w:p w14:paraId="3B3C6E49" w14:textId="77777777" w:rsidR="0039288D" w:rsidRPr="00F1188C" w:rsidRDefault="0039288D" w:rsidP="008F7815">
      <w:pPr>
        <w:spacing w:after="0" w:line="240" w:lineRule="auto"/>
        <w:rPr>
          <w:rFonts w:ascii="Times New Roman" w:eastAsia="Calibri" w:hAnsi="Times New Roman" w:cs="Times New Roman"/>
          <w:sz w:val="24"/>
          <w:szCs w:val="24"/>
          <w:u w:val="single"/>
        </w:rPr>
      </w:pPr>
      <w:r w:rsidRPr="00F1188C">
        <w:rPr>
          <w:rFonts w:ascii="Times New Roman" w:eastAsia="Calibri" w:hAnsi="Times New Roman" w:cs="Times New Roman"/>
          <w:sz w:val="24"/>
          <w:szCs w:val="24"/>
          <w:u w:val="single"/>
        </w:rPr>
        <w:t>Project Website:</w:t>
      </w:r>
    </w:p>
    <w:p w14:paraId="185FC621" w14:textId="77777777" w:rsidR="0039288D" w:rsidRPr="00F1188C" w:rsidRDefault="0039288D" w:rsidP="0039288D">
      <w:pPr>
        <w:spacing w:after="0" w:line="240" w:lineRule="auto"/>
        <w:rPr>
          <w:rFonts w:ascii="Times New Roman" w:eastAsia="Calibri" w:hAnsi="Times New Roman" w:cs="Times New Roman"/>
          <w:sz w:val="24"/>
          <w:szCs w:val="24"/>
          <w:u w:val="single"/>
        </w:rPr>
      </w:pPr>
    </w:p>
    <w:p w14:paraId="2D40B123" w14:textId="5393B95C" w:rsidR="0039288D" w:rsidRDefault="0039288D" w:rsidP="0039288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FOR EDI: </w:t>
      </w:r>
      <w:r w:rsidRPr="00F1188C">
        <w:rPr>
          <w:rFonts w:ascii="Times New Roman" w:eastAsia="Calibri" w:hAnsi="Times New Roman" w:cs="Times New Roman"/>
          <w:i/>
          <w:sz w:val="24"/>
          <w:szCs w:val="24"/>
        </w:rPr>
        <w:t xml:space="preserve">This should be a </w:t>
      </w:r>
      <w:r>
        <w:rPr>
          <w:rFonts w:ascii="Times New Roman" w:eastAsia="Calibri" w:hAnsi="Times New Roman" w:cs="Times New Roman"/>
          <w:i/>
          <w:sz w:val="24"/>
          <w:szCs w:val="24"/>
        </w:rPr>
        <w:t>l</w:t>
      </w:r>
      <w:r w:rsidRPr="006420D4">
        <w:rPr>
          <w:rFonts w:ascii="Times New Roman" w:eastAsia="Calibri" w:hAnsi="Times New Roman" w:cs="Times New Roman"/>
          <w:i/>
          <w:sz w:val="24"/>
          <w:szCs w:val="24"/>
        </w:rPr>
        <w:t>ink to the project website,</w:t>
      </w:r>
      <w:r>
        <w:rPr>
          <w:rFonts w:ascii="Times New Roman" w:eastAsia="Calibri" w:hAnsi="Times New Roman" w:cs="Times New Roman"/>
          <w:i/>
          <w:sz w:val="24"/>
          <w:szCs w:val="24"/>
        </w:rPr>
        <w:t xml:space="preserve"> if </w:t>
      </w:r>
      <w:r w:rsidRPr="006420D4">
        <w:rPr>
          <w:rFonts w:ascii="Times New Roman" w:eastAsia="Calibri" w:hAnsi="Times New Roman" w:cs="Times New Roman"/>
          <w:i/>
          <w:sz w:val="24"/>
          <w:szCs w:val="24"/>
        </w:rPr>
        <w:t>available, or if the project is included in an existing CDBG</w:t>
      </w:r>
      <w:r>
        <w:rPr>
          <w:rFonts w:ascii="Times New Roman" w:eastAsia="Calibri" w:hAnsi="Times New Roman" w:cs="Times New Roman"/>
          <w:i/>
          <w:sz w:val="24"/>
          <w:szCs w:val="24"/>
        </w:rPr>
        <w:t xml:space="preserve"> </w:t>
      </w:r>
      <w:r w:rsidRPr="006420D4">
        <w:rPr>
          <w:rFonts w:ascii="Times New Roman" w:eastAsia="Calibri" w:hAnsi="Times New Roman" w:cs="Times New Roman"/>
          <w:i/>
          <w:sz w:val="24"/>
          <w:szCs w:val="24"/>
        </w:rPr>
        <w:t>Consolidated Plan o</w:t>
      </w:r>
      <w:r>
        <w:rPr>
          <w:rFonts w:ascii="Times New Roman" w:eastAsia="Calibri" w:hAnsi="Times New Roman" w:cs="Times New Roman"/>
          <w:i/>
          <w:sz w:val="24"/>
          <w:szCs w:val="24"/>
        </w:rPr>
        <w:t xml:space="preserve">r </w:t>
      </w:r>
      <w:r w:rsidRPr="006420D4">
        <w:rPr>
          <w:rFonts w:ascii="Times New Roman" w:eastAsia="Calibri" w:hAnsi="Times New Roman" w:cs="Times New Roman"/>
          <w:i/>
          <w:sz w:val="24"/>
          <w:szCs w:val="24"/>
        </w:rPr>
        <w:t>Annual Action Plan, a link to such plan</w:t>
      </w:r>
      <w:r>
        <w:rPr>
          <w:rFonts w:ascii="Times New Roman" w:eastAsia="Calibri" w:hAnsi="Times New Roman" w:cs="Times New Roman"/>
          <w:i/>
          <w:sz w:val="24"/>
          <w:szCs w:val="24"/>
        </w:rPr>
        <w:t>.</w:t>
      </w:r>
    </w:p>
    <w:p w14:paraId="03439CB8" w14:textId="77777777" w:rsidR="0039288D" w:rsidRDefault="0039288D" w:rsidP="0039288D">
      <w:pPr>
        <w:spacing w:after="0" w:line="240" w:lineRule="auto"/>
        <w:rPr>
          <w:rFonts w:ascii="Times New Roman" w:eastAsia="Calibri" w:hAnsi="Times New Roman" w:cs="Times New Roman"/>
          <w:i/>
          <w:sz w:val="24"/>
          <w:szCs w:val="24"/>
        </w:rPr>
      </w:pPr>
    </w:p>
    <w:p w14:paraId="4E802692" w14:textId="77213727" w:rsidR="0039288D" w:rsidRDefault="0039288D" w:rsidP="0039288D">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FOR AIP, HIP, CRISI, PIDP: </w:t>
      </w:r>
      <w:r w:rsidRPr="0039288D">
        <w:rPr>
          <w:rFonts w:ascii="Times New Roman" w:eastAsia="Calibri" w:hAnsi="Times New Roman" w:cs="Times New Roman"/>
          <w:i/>
          <w:sz w:val="24"/>
          <w:szCs w:val="24"/>
        </w:rPr>
        <w:t>This should be a link to the relevant planning document for the project: the airport master plan for AIP and F&amp;E, the Statewide Transportation Improvement Program (STIP) or Transportation Improvement Program (TIP) for HIP and TIG, the State Rail Plan for CRISI, or the project website or relevant planning document for TPR&amp;D and EDI. For transportation projects that are not currently on one of the identified planning documents, you may alternatively provide a letter from your respective State DOT supporting the project.  More details below.</w:t>
      </w:r>
    </w:p>
    <w:p w14:paraId="25D85AB1" w14:textId="77777777" w:rsidR="0039288D" w:rsidRPr="00F1188C" w:rsidRDefault="0039288D" w:rsidP="0039288D">
      <w:pPr>
        <w:spacing w:after="0" w:line="240" w:lineRule="auto"/>
        <w:rPr>
          <w:rFonts w:ascii="Times New Roman" w:eastAsia="Calibri" w:hAnsi="Times New Roman" w:cs="Times New Roman"/>
          <w:sz w:val="24"/>
          <w:szCs w:val="24"/>
          <w:u w:val="single"/>
        </w:rPr>
      </w:pPr>
    </w:p>
    <w:p w14:paraId="781BFD02"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u w:val="single"/>
        </w:rPr>
        <w:t>Project Detail:</w:t>
      </w:r>
      <w:r w:rsidRPr="00F1188C">
        <w:rPr>
          <w:rFonts w:ascii="Times New Roman" w:eastAsia="Calibri" w:hAnsi="Times New Roman" w:cs="Times New Roman"/>
          <w:sz w:val="24"/>
          <w:szCs w:val="24"/>
        </w:rPr>
        <w:t xml:space="preserve"> </w:t>
      </w:r>
    </w:p>
    <w:p w14:paraId="64C62538" w14:textId="77777777" w:rsidR="0039288D" w:rsidRPr="00F1188C" w:rsidRDefault="0039288D" w:rsidP="0039288D">
      <w:pPr>
        <w:spacing w:after="0" w:line="240" w:lineRule="auto"/>
        <w:rPr>
          <w:rFonts w:ascii="Times New Roman" w:eastAsia="Calibri" w:hAnsi="Times New Roman" w:cs="Times New Roman"/>
          <w:color w:val="000000"/>
          <w:sz w:val="24"/>
          <w:szCs w:val="4"/>
        </w:rPr>
      </w:pPr>
    </w:p>
    <w:p w14:paraId="1E815D20" w14:textId="07CE92BD" w:rsidR="0039288D" w:rsidRDefault="0039288D" w:rsidP="0039288D">
      <w:pPr>
        <w:spacing w:after="0" w:line="240" w:lineRule="auto"/>
        <w:rPr>
          <w:rFonts w:ascii="Times New Roman" w:eastAsia="Calibri" w:hAnsi="Times New Roman" w:cs="Times New Roman"/>
          <w:i/>
          <w:color w:val="000000"/>
          <w:sz w:val="24"/>
          <w:szCs w:val="4"/>
        </w:rPr>
      </w:pPr>
      <w:r>
        <w:rPr>
          <w:rFonts w:ascii="Times New Roman" w:eastAsia="Calibri" w:hAnsi="Times New Roman" w:cs="Times New Roman"/>
          <w:i/>
          <w:color w:val="000000"/>
          <w:sz w:val="24"/>
          <w:szCs w:val="4"/>
        </w:rPr>
        <w:t xml:space="preserve">The project detail should include: </w:t>
      </w:r>
    </w:p>
    <w:p w14:paraId="63DE5C08" w14:textId="77777777" w:rsidR="0039288D" w:rsidRDefault="0039288D" w:rsidP="0039288D">
      <w:pPr>
        <w:pStyle w:val="ListParagraph"/>
        <w:numPr>
          <w:ilvl w:val="0"/>
          <w:numId w:val="2"/>
        </w:numPr>
        <w:spacing w:after="0" w:line="240" w:lineRule="auto"/>
        <w:rPr>
          <w:rFonts w:ascii="Times New Roman" w:eastAsia="Calibri" w:hAnsi="Times New Roman" w:cs="Times New Roman"/>
          <w:i/>
          <w:color w:val="000000"/>
          <w:sz w:val="24"/>
          <w:szCs w:val="4"/>
        </w:rPr>
      </w:pPr>
      <w:r>
        <w:rPr>
          <w:rFonts w:ascii="Times New Roman" w:eastAsia="Calibri" w:hAnsi="Times New Roman" w:cs="Times New Roman"/>
          <w:i/>
          <w:color w:val="000000"/>
          <w:sz w:val="24"/>
          <w:szCs w:val="4"/>
        </w:rPr>
        <w:t>t</w:t>
      </w:r>
      <w:r w:rsidRPr="000151CD">
        <w:rPr>
          <w:rFonts w:ascii="Times New Roman" w:eastAsia="Calibri" w:hAnsi="Times New Roman" w:cs="Times New Roman"/>
          <w:i/>
          <w:color w:val="000000"/>
          <w:sz w:val="24"/>
          <w:szCs w:val="4"/>
        </w:rPr>
        <w:t>h</w:t>
      </w:r>
      <w:r>
        <w:rPr>
          <w:rFonts w:ascii="Times New Roman" w:eastAsia="Calibri" w:hAnsi="Times New Roman" w:cs="Times New Roman"/>
          <w:i/>
          <w:color w:val="000000"/>
          <w:sz w:val="24"/>
          <w:szCs w:val="4"/>
        </w:rPr>
        <w:t>e</w:t>
      </w:r>
      <w:r w:rsidRPr="000151CD">
        <w:rPr>
          <w:rFonts w:ascii="Times New Roman" w:eastAsia="Calibri" w:hAnsi="Times New Roman" w:cs="Times New Roman"/>
          <w:i/>
          <w:color w:val="000000"/>
          <w:sz w:val="24"/>
          <w:szCs w:val="4"/>
        </w:rPr>
        <w:t xml:space="preserve"> description of the project</w:t>
      </w:r>
      <w:r>
        <w:rPr>
          <w:rFonts w:ascii="Times New Roman" w:eastAsia="Calibri" w:hAnsi="Times New Roman" w:cs="Times New Roman"/>
          <w:i/>
          <w:color w:val="000000"/>
          <w:sz w:val="24"/>
          <w:szCs w:val="4"/>
        </w:rPr>
        <w:t>;</w:t>
      </w:r>
    </w:p>
    <w:p w14:paraId="647D7CB7" w14:textId="77777777" w:rsidR="0039288D" w:rsidRPr="000151CD" w:rsidRDefault="0039288D" w:rsidP="0039288D">
      <w:pPr>
        <w:pStyle w:val="ListParagraph"/>
        <w:numPr>
          <w:ilvl w:val="0"/>
          <w:numId w:val="2"/>
        </w:numPr>
        <w:spacing w:after="0" w:line="240" w:lineRule="auto"/>
        <w:rPr>
          <w:rFonts w:ascii="Times New Roman" w:eastAsia="Calibri" w:hAnsi="Times New Roman" w:cs="Times New Roman"/>
          <w:i/>
          <w:color w:val="000000"/>
          <w:sz w:val="24"/>
          <w:szCs w:val="4"/>
        </w:rPr>
      </w:pPr>
      <w:r w:rsidRPr="000151CD">
        <w:rPr>
          <w:rFonts w:ascii="Times New Roman" w:eastAsia="Calibri" w:hAnsi="Times New Roman" w:cs="Times New Roman"/>
          <w:i/>
          <w:color w:val="000000"/>
          <w:sz w:val="24"/>
          <w:szCs w:val="4"/>
        </w:rPr>
        <w:t>status of the project (planning, design, under construction, etc.) and timeline of its</w:t>
      </w:r>
    </w:p>
    <w:p w14:paraId="3D266234" w14:textId="77777777" w:rsidR="0039288D" w:rsidRDefault="0039288D" w:rsidP="0039288D">
      <w:pPr>
        <w:spacing w:after="0" w:line="240" w:lineRule="auto"/>
        <w:ind w:firstLine="720"/>
        <w:rPr>
          <w:rFonts w:ascii="Times New Roman" w:eastAsia="Calibri" w:hAnsi="Times New Roman" w:cs="Times New Roman"/>
          <w:i/>
          <w:color w:val="000000"/>
          <w:sz w:val="24"/>
          <w:szCs w:val="4"/>
        </w:rPr>
      </w:pPr>
      <w:r w:rsidRPr="000151CD">
        <w:rPr>
          <w:rFonts w:ascii="Times New Roman" w:eastAsia="Calibri" w:hAnsi="Times New Roman" w:cs="Times New Roman"/>
          <w:i/>
          <w:color w:val="000000"/>
          <w:sz w:val="24"/>
          <w:szCs w:val="4"/>
        </w:rPr>
        <w:t>expected completion;</w:t>
      </w:r>
    </w:p>
    <w:p w14:paraId="04924A0C" w14:textId="5C4B0290" w:rsidR="0039288D" w:rsidRDefault="0039288D" w:rsidP="0039288D">
      <w:pPr>
        <w:pStyle w:val="ListParagraph"/>
        <w:numPr>
          <w:ilvl w:val="0"/>
          <w:numId w:val="3"/>
        </w:numPr>
        <w:spacing w:after="0" w:line="240" w:lineRule="auto"/>
        <w:rPr>
          <w:rFonts w:ascii="Times New Roman" w:eastAsia="Calibri" w:hAnsi="Times New Roman" w:cs="Times New Roman"/>
          <w:i/>
          <w:color w:val="000000"/>
          <w:sz w:val="24"/>
          <w:szCs w:val="4"/>
        </w:rPr>
      </w:pPr>
      <w:r w:rsidRPr="000151CD">
        <w:rPr>
          <w:rFonts w:ascii="Times New Roman" w:eastAsia="Calibri" w:hAnsi="Times New Roman" w:cs="Times New Roman"/>
          <w:i/>
          <w:color w:val="000000"/>
          <w:sz w:val="24"/>
          <w:szCs w:val="4"/>
        </w:rPr>
        <w:t>breakdown of how funds would be used;</w:t>
      </w:r>
    </w:p>
    <w:p w14:paraId="7B2F6A13" w14:textId="77777777" w:rsidR="0039288D" w:rsidRPr="000151CD" w:rsidRDefault="0039288D" w:rsidP="0039288D">
      <w:pPr>
        <w:pStyle w:val="ListParagraph"/>
        <w:numPr>
          <w:ilvl w:val="0"/>
          <w:numId w:val="3"/>
        </w:numPr>
        <w:spacing w:after="0" w:line="240" w:lineRule="auto"/>
        <w:rPr>
          <w:rFonts w:ascii="Times New Roman" w:eastAsia="Calibri" w:hAnsi="Times New Roman" w:cs="Times New Roman"/>
          <w:i/>
          <w:color w:val="000000"/>
          <w:sz w:val="24"/>
          <w:szCs w:val="4"/>
        </w:rPr>
      </w:pPr>
      <w:r w:rsidRPr="000151CD">
        <w:rPr>
          <w:rFonts w:ascii="Times New Roman" w:eastAsia="Calibri" w:hAnsi="Times New Roman" w:cs="Times New Roman"/>
          <w:i/>
          <w:color w:val="000000"/>
          <w:sz w:val="24"/>
          <w:szCs w:val="4"/>
        </w:rPr>
        <w:t>description of all other sources of funding contributing to the total cost of the</w:t>
      </w:r>
    </w:p>
    <w:p w14:paraId="65055230" w14:textId="77777777" w:rsidR="0039288D" w:rsidRDefault="0039288D" w:rsidP="0039288D">
      <w:pPr>
        <w:spacing w:after="0" w:line="240" w:lineRule="auto"/>
        <w:ind w:firstLine="720"/>
        <w:rPr>
          <w:rFonts w:ascii="Times New Roman" w:eastAsia="Calibri" w:hAnsi="Times New Roman" w:cs="Times New Roman"/>
          <w:i/>
          <w:color w:val="000000"/>
          <w:sz w:val="24"/>
          <w:szCs w:val="4"/>
        </w:rPr>
      </w:pPr>
      <w:r w:rsidRPr="000151CD">
        <w:rPr>
          <w:rFonts w:ascii="Times New Roman" w:eastAsia="Calibri" w:hAnsi="Times New Roman" w:cs="Times New Roman"/>
          <w:i/>
          <w:color w:val="000000"/>
          <w:sz w:val="24"/>
          <w:szCs w:val="4"/>
        </w:rPr>
        <w:t>project; an</w:t>
      </w:r>
      <w:r>
        <w:rPr>
          <w:rFonts w:ascii="Times New Roman" w:eastAsia="Calibri" w:hAnsi="Times New Roman" w:cs="Times New Roman"/>
          <w:i/>
          <w:color w:val="000000"/>
          <w:sz w:val="24"/>
          <w:szCs w:val="4"/>
        </w:rPr>
        <w:t>d</w:t>
      </w:r>
      <w:r w:rsidRPr="000151CD">
        <w:rPr>
          <w:rFonts w:ascii="Times New Roman" w:eastAsia="Calibri" w:hAnsi="Times New Roman" w:cs="Times New Roman"/>
          <w:i/>
          <w:color w:val="000000"/>
          <w:sz w:val="24"/>
          <w:szCs w:val="4"/>
        </w:rPr>
        <w:t xml:space="preserve"> </w:t>
      </w:r>
    </w:p>
    <w:p w14:paraId="182EDBDF" w14:textId="77777777" w:rsidR="0039288D" w:rsidRPr="000151CD" w:rsidRDefault="0039288D" w:rsidP="0039288D">
      <w:pPr>
        <w:pStyle w:val="ListParagraph"/>
        <w:numPr>
          <w:ilvl w:val="0"/>
          <w:numId w:val="4"/>
        </w:numPr>
        <w:spacing w:after="0" w:line="240" w:lineRule="auto"/>
        <w:rPr>
          <w:rFonts w:ascii="Times New Roman" w:eastAsia="Calibri" w:hAnsi="Times New Roman" w:cs="Times New Roman"/>
          <w:i/>
          <w:color w:val="000000"/>
          <w:sz w:val="24"/>
          <w:szCs w:val="4"/>
        </w:rPr>
      </w:pPr>
      <w:r w:rsidRPr="000151CD">
        <w:rPr>
          <w:rFonts w:ascii="Times New Roman" w:eastAsia="Calibri" w:hAnsi="Times New Roman" w:cs="Times New Roman"/>
          <w:i/>
          <w:color w:val="000000"/>
          <w:sz w:val="24"/>
          <w:szCs w:val="4"/>
        </w:rPr>
        <w:t>the status of the environmental review work</w:t>
      </w:r>
      <w:r>
        <w:rPr>
          <w:rFonts w:ascii="Times New Roman" w:eastAsia="Calibri" w:hAnsi="Times New Roman" w:cs="Times New Roman"/>
          <w:i/>
          <w:color w:val="000000"/>
          <w:sz w:val="24"/>
          <w:szCs w:val="4"/>
        </w:rPr>
        <w:t>.</w:t>
      </w:r>
    </w:p>
    <w:p w14:paraId="58B5CB15" w14:textId="77777777" w:rsidR="0039288D" w:rsidRPr="00F1188C" w:rsidRDefault="0039288D" w:rsidP="0039288D">
      <w:pPr>
        <w:spacing w:after="0" w:line="240" w:lineRule="auto"/>
        <w:rPr>
          <w:rFonts w:ascii="Times New Roman" w:eastAsia="Calibri" w:hAnsi="Times New Roman" w:cs="Times New Roman"/>
          <w:color w:val="000000"/>
          <w:sz w:val="24"/>
          <w:szCs w:val="4"/>
        </w:rPr>
      </w:pPr>
    </w:p>
    <w:p w14:paraId="513CD2FF" w14:textId="77777777" w:rsidR="0039288D" w:rsidRPr="00F1188C" w:rsidRDefault="0039288D" w:rsidP="0039288D">
      <w:pPr>
        <w:spacing w:after="0" w:line="240" w:lineRule="auto"/>
        <w:rPr>
          <w:rFonts w:ascii="Times New Roman" w:eastAsia="Calibri" w:hAnsi="Times New Roman" w:cs="Times New Roman"/>
          <w:color w:val="000000"/>
          <w:sz w:val="24"/>
          <w:szCs w:val="24"/>
        </w:rPr>
      </w:pPr>
      <w:r w:rsidRPr="00F1188C">
        <w:rPr>
          <w:rFonts w:ascii="Times New Roman" w:eastAsia="Calibri" w:hAnsi="Times New Roman" w:cs="Times New Roman"/>
          <w:sz w:val="24"/>
          <w:szCs w:val="24"/>
          <w:u w:val="single"/>
        </w:rPr>
        <w:lastRenderedPageBreak/>
        <w:t>Brief description as it relates to Mississippi (if applicable):</w:t>
      </w:r>
      <w:r w:rsidRPr="00F1188C">
        <w:rPr>
          <w:rFonts w:ascii="Times New Roman" w:eastAsia="Calibri" w:hAnsi="Times New Roman" w:cs="Times New Roman"/>
          <w:sz w:val="24"/>
          <w:szCs w:val="24"/>
        </w:rPr>
        <w:t xml:space="preserve"> </w:t>
      </w:r>
    </w:p>
    <w:p w14:paraId="25776FD5" w14:textId="77777777" w:rsidR="0039288D" w:rsidRPr="00F1188C" w:rsidRDefault="0039288D" w:rsidP="0039288D">
      <w:pPr>
        <w:spacing w:after="0" w:line="240" w:lineRule="auto"/>
        <w:rPr>
          <w:rFonts w:ascii="Calibri" w:eastAsia="Calibri" w:hAnsi="Calibri" w:cs="Calibri"/>
          <w:color w:val="44546A"/>
        </w:rPr>
      </w:pPr>
    </w:p>
    <w:p w14:paraId="720A0722"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u w:val="single"/>
        </w:rPr>
        <w:t>Other Congressional offices receiving this request:</w:t>
      </w:r>
    </w:p>
    <w:p w14:paraId="05C08B81" w14:textId="77777777" w:rsidR="0039288D" w:rsidRPr="00F1188C" w:rsidRDefault="0039288D" w:rsidP="0039288D">
      <w:pPr>
        <w:spacing w:after="0" w:line="240" w:lineRule="auto"/>
        <w:rPr>
          <w:rFonts w:ascii="Times New Roman" w:eastAsia="Calibri" w:hAnsi="Times New Roman" w:cs="Times New Roman"/>
          <w:sz w:val="24"/>
          <w:szCs w:val="24"/>
        </w:rPr>
      </w:pPr>
    </w:p>
    <w:p w14:paraId="46B499EC" w14:textId="3F7825B2" w:rsidR="0039288D" w:rsidRPr="00F1188C" w:rsidRDefault="0039288D" w:rsidP="0039288D">
      <w:pPr>
        <w:spacing w:after="0" w:line="480" w:lineRule="auto"/>
        <w:rPr>
          <w:rFonts w:ascii="Times New Roman" w:eastAsia="Calibri" w:hAnsi="Times New Roman" w:cs="Times New Roman"/>
          <w:sz w:val="24"/>
          <w:szCs w:val="24"/>
          <w:u w:val="single"/>
        </w:rPr>
      </w:pPr>
      <w:r w:rsidRPr="00F1188C">
        <w:rPr>
          <w:rFonts w:ascii="Times New Roman" w:eastAsia="Calibri" w:hAnsi="Times New Roman" w:cs="Times New Roman"/>
          <w:sz w:val="24"/>
          <w:szCs w:val="24"/>
          <w:u w:val="single"/>
        </w:rPr>
        <w:t>Requested Amount for FY202</w:t>
      </w:r>
      <w:r w:rsidR="00CF1C28">
        <w:rPr>
          <w:rFonts w:ascii="Times New Roman" w:eastAsia="Calibri" w:hAnsi="Times New Roman" w:cs="Times New Roman"/>
          <w:sz w:val="24"/>
          <w:szCs w:val="24"/>
          <w:u w:val="single"/>
        </w:rPr>
        <w:t>7</w:t>
      </w:r>
      <w:r w:rsidRPr="00F1188C">
        <w:rPr>
          <w:rFonts w:ascii="Times New Roman" w:eastAsia="Calibri" w:hAnsi="Times New Roman" w:cs="Times New Roman"/>
          <w:sz w:val="24"/>
          <w:szCs w:val="24"/>
          <w:u w:val="single"/>
        </w:rPr>
        <w:t xml:space="preserve">: </w:t>
      </w:r>
    </w:p>
    <w:p w14:paraId="1981C635" w14:textId="77777777" w:rsidR="0039288D" w:rsidRDefault="0039288D" w:rsidP="0039288D">
      <w:pPr>
        <w:spacing w:after="0" w:line="480" w:lineRule="auto"/>
        <w:rPr>
          <w:rFonts w:ascii="Times New Roman" w:eastAsia="Calibri" w:hAnsi="Times New Roman" w:cs="Times New Roman"/>
          <w:sz w:val="24"/>
          <w:szCs w:val="24"/>
          <w:u w:val="single"/>
        </w:rPr>
      </w:pPr>
      <w:r w:rsidRPr="00F1188C">
        <w:rPr>
          <w:rFonts w:ascii="Times New Roman" w:eastAsia="Calibri" w:hAnsi="Times New Roman" w:cs="Times New Roman"/>
          <w:sz w:val="24"/>
          <w:szCs w:val="24"/>
          <w:u w:val="single"/>
        </w:rPr>
        <w:t>Total Project Cost:</w:t>
      </w:r>
    </w:p>
    <w:p w14:paraId="229DA012" w14:textId="7A9B5C61" w:rsidR="0039288D" w:rsidRPr="00F1188C" w:rsidRDefault="00CF1C28" w:rsidP="0039288D">
      <w:pPr>
        <w:spacing w:after="0" w:line="48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Did you submit this request in FY2026?</w:t>
      </w:r>
      <w:r>
        <w:rPr>
          <w:rFonts w:ascii="Times New Roman" w:eastAsia="Calibri" w:hAnsi="Times New Roman" w:cs="Times New Roman"/>
          <w:sz w:val="24"/>
          <w:szCs w:val="24"/>
          <w:u w:val="single"/>
        </w:rPr>
        <w:br/>
        <w:t>Has this project received CDS funding in the past?</w:t>
      </w:r>
      <w:r>
        <w:rPr>
          <w:rFonts w:ascii="Times New Roman" w:eastAsia="Calibri" w:hAnsi="Times New Roman" w:cs="Times New Roman"/>
          <w:sz w:val="24"/>
          <w:szCs w:val="24"/>
          <w:u w:val="single"/>
        </w:rPr>
        <w:br/>
      </w:r>
      <w:r w:rsidR="0039288D" w:rsidRPr="00F1188C">
        <w:rPr>
          <w:rFonts w:ascii="Times New Roman" w:eastAsia="Calibri" w:hAnsi="Times New Roman" w:cs="Times New Roman"/>
          <w:sz w:val="24"/>
          <w:szCs w:val="24"/>
          <w:u w:val="single"/>
        </w:rPr>
        <w:t>Location of Activity:</w:t>
      </w:r>
    </w:p>
    <w:p w14:paraId="14128A97" w14:textId="6F497E1D" w:rsidR="0039288D" w:rsidRDefault="0039288D" w:rsidP="0039288D">
      <w:pPr>
        <w:spacing w:after="0" w:line="480" w:lineRule="auto"/>
        <w:rPr>
          <w:rFonts w:ascii="Times New Roman" w:eastAsia="Calibri" w:hAnsi="Times New Roman" w:cs="Times New Roman"/>
          <w:sz w:val="24"/>
          <w:szCs w:val="24"/>
          <w:u w:val="single"/>
        </w:rPr>
      </w:pPr>
      <w:r w:rsidRPr="004B1684">
        <w:rPr>
          <w:rFonts w:ascii="Times New Roman" w:eastAsia="Calibri" w:hAnsi="Times New Roman" w:cs="Times New Roman"/>
          <w:sz w:val="24"/>
          <w:szCs w:val="24"/>
          <w:u w:val="single"/>
        </w:rPr>
        <w:t>National Objectives</w:t>
      </w:r>
      <w:r>
        <w:rPr>
          <w:rFonts w:ascii="Times New Roman" w:eastAsia="Calibri" w:hAnsi="Times New Roman" w:cs="Times New Roman"/>
          <w:sz w:val="24"/>
          <w:szCs w:val="24"/>
          <w:u w:val="single"/>
        </w:rPr>
        <w:t xml:space="preserve"> (for EDI Requests </w:t>
      </w:r>
      <w:r w:rsidRPr="0039288D">
        <w:rPr>
          <w:rFonts w:ascii="Times New Roman" w:eastAsia="Calibri" w:hAnsi="Times New Roman" w:cs="Times New Roman"/>
          <w:b/>
          <w:bCs/>
          <w:sz w:val="24"/>
          <w:szCs w:val="24"/>
          <w:u w:val="single"/>
        </w:rPr>
        <w:t>ONLY</w:t>
      </w:r>
      <w:r>
        <w:rPr>
          <w:rFonts w:ascii="Times New Roman" w:eastAsia="Calibri" w:hAnsi="Times New Roman" w:cs="Times New Roman"/>
          <w:sz w:val="24"/>
          <w:szCs w:val="24"/>
          <w:u w:val="single"/>
        </w:rPr>
        <w:t>)</w:t>
      </w:r>
      <w:r w:rsidRPr="004B1684">
        <w:rPr>
          <w:rFonts w:ascii="Times New Roman" w:eastAsia="Calibri" w:hAnsi="Times New Roman" w:cs="Times New Roman"/>
          <w:sz w:val="24"/>
          <w:szCs w:val="24"/>
          <w:u w:val="single"/>
        </w:rPr>
        <w:t xml:space="preserve">: </w:t>
      </w:r>
    </w:p>
    <w:p w14:paraId="265B713D" w14:textId="77777777" w:rsidR="0039288D" w:rsidRDefault="0039288D" w:rsidP="0039288D">
      <w:pPr>
        <w:spacing w:after="0" w:line="480" w:lineRule="auto"/>
        <w:rPr>
          <w:rFonts w:ascii="Times New Roman" w:eastAsia="Calibri" w:hAnsi="Times New Roman" w:cs="Times New Roman"/>
          <w:sz w:val="24"/>
          <w:szCs w:val="24"/>
          <w:u w:val="single"/>
        </w:rPr>
      </w:pPr>
      <w:r>
        <w:rPr>
          <w:rFonts w:ascii="Times New Roman" w:eastAsia="Calibri" w:hAnsi="Times New Roman" w:cs="Times New Roman"/>
          <w:i/>
          <w:sz w:val="24"/>
          <w:szCs w:val="24"/>
        </w:rPr>
        <w:t>The National Objective field is under the Additional Subcommittee Fields. Please identify which of the three National Objectives of the broader CDBG program the EDI project and its activities meets and include relevant data or a description indicating how it meets such National Objectives.</w:t>
      </w:r>
    </w:p>
    <w:p w14:paraId="1D13F559" w14:textId="77777777" w:rsidR="0039288D" w:rsidRPr="0097032B" w:rsidRDefault="0039288D" w:rsidP="0039288D">
      <w:pPr>
        <w:spacing w:after="0" w:line="480" w:lineRule="auto"/>
        <w:rPr>
          <w:rFonts w:ascii="Times New Roman" w:eastAsia="Calibri" w:hAnsi="Times New Roman" w:cs="Times New Roman"/>
          <w:sz w:val="24"/>
          <w:szCs w:val="24"/>
          <w:u w:val="single"/>
        </w:rPr>
      </w:pPr>
      <w:r w:rsidRPr="00A25A9A">
        <w:rPr>
          <w:rFonts w:ascii="Times New Roman" w:eastAsia="Calibri" w:hAnsi="Times New Roman" w:cs="Times New Roman"/>
          <w:i/>
          <w:sz w:val="24"/>
          <w:szCs w:val="24"/>
        </w:rPr>
        <w:t>The three CDBG program National Objectives are: (1) benefit low- and moderate-income persons or communities; (2) prevent or eliminate slums or blight; or (3) address community development needs having a particular urgency because existing conditions pose a serious and immediate threat to the health or welfare of the community for which other funding is not available</w:t>
      </w:r>
      <w:r>
        <w:rPr>
          <w:rFonts w:ascii="Times New Roman" w:eastAsia="Calibri" w:hAnsi="Times New Roman" w:cs="Times New Roman"/>
          <w:i/>
          <w:sz w:val="24"/>
          <w:szCs w:val="24"/>
        </w:rPr>
        <w:t xml:space="preserve">. </w:t>
      </w:r>
      <w:r w:rsidRPr="00A25A9A">
        <w:rPr>
          <w:rFonts w:ascii="Times New Roman" w:eastAsia="Calibri" w:hAnsi="Times New Roman" w:cs="Times New Roman"/>
          <w:i/>
          <w:sz w:val="24"/>
          <w:szCs w:val="24"/>
        </w:rPr>
        <w:t>The most common CDBG National Objective that EDI projects will meet is the benefit to low- and moderate- income (LMI) persons.</w:t>
      </w:r>
    </w:p>
    <w:p w14:paraId="21B8160D" w14:textId="77777777" w:rsidR="0039288D" w:rsidRPr="00F86FA1" w:rsidRDefault="0039288D" w:rsidP="0039288D">
      <w:pPr>
        <w:spacing w:after="0" w:line="240" w:lineRule="auto"/>
        <w:rPr>
          <w:rFonts w:ascii="Times New Roman" w:eastAsia="Calibri" w:hAnsi="Times New Roman" w:cs="Times New Roman"/>
          <w:sz w:val="24"/>
          <w:szCs w:val="24"/>
        </w:rPr>
      </w:pPr>
    </w:p>
    <w:p w14:paraId="2E32A579" w14:textId="77777777" w:rsidR="0039288D" w:rsidRPr="00A25A9A" w:rsidRDefault="0039288D" w:rsidP="0039288D">
      <w:pPr>
        <w:pStyle w:val="ListParagraph"/>
        <w:numPr>
          <w:ilvl w:val="0"/>
          <w:numId w:val="4"/>
        </w:numPr>
        <w:spacing w:after="0" w:line="240" w:lineRule="auto"/>
        <w:rPr>
          <w:rFonts w:ascii="Times New Roman" w:eastAsia="Calibri" w:hAnsi="Times New Roman" w:cs="Times New Roman"/>
          <w:i/>
          <w:sz w:val="24"/>
          <w:szCs w:val="24"/>
        </w:rPr>
      </w:pPr>
      <w:r w:rsidRPr="00A25A9A">
        <w:rPr>
          <w:rFonts w:ascii="Times New Roman" w:eastAsia="Calibri" w:hAnsi="Times New Roman" w:cs="Times New Roman"/>
          <w:i/>
          <w:sz w:val="24"/>
          <w:szCs w:val="24"/>
        </w:rPr>
        <w:t>If using the LMI National Objective, please review this HUD resource:</w:t>
      </w:r>
    </w:p>
    <w:p w14:paraId="6802E800" w14:textId="77777777" w:rsidR="0039288D" w:rsidRDefault="0039288D" w:rsidP="0039288D">
      <w:pPr>
        <w:spacing w:after="0" w:line="240" w:lineRule="auto"/>
        <w:ind w:firstLine="720"/>
        <w:rPr>
          <w:rFonts w:ascii="Times New Roman" w:eastAsia="Calibri" w:hAnsi="Times New Roman" w:cs="Times New Roman"/>
          <w:sz w:val="24"/>
          <w:szCs w:val="24"/>
        </w:rPr>
      </w:pPr>
      <w:hyperlink r:id="rId11" w:history="1">
        <w:r w:rsidRPr="00567E04">
          <w:rPr>
            <w:rStyle w:val="Hyperlink"/>
            <w:rFonts w:ascii="Times New Roman" w:eastAsia="Calibri" w:hAnsi="Times New Roman" w:cs="Times New Roman"/>
            <w:sz w:val="24"/>
            <w:szCs w:val="24"/>
          </w:rPr>
          <w:t>https://www.hudexchange.info/programs/cdbg/cdbg-low-moderate-income-data/</w:t>
        </w:r>
      </w:hyperlink>
      <w:r>
        <w:rPr>
          <w:rFonts w:ascii="Times New Roman" w:eastAsia="Calibri" w:hAnsi="Times New Roman" w:cs="Times New Roman"/>
          <w:sz w:val="24"/>
          <w:szCs w:val="24"/>
        </w:rPr>
        <w:t xml:space="preserve"> </w:t>
      </w:r>
    </w:p>
    <w:p w14:paraId="528B280F" w14:textId="77777777" w:rsidR="0039288D" w:rsidRPr="00F86FA1" w:rsidRDefault="0039288D" w:rsidP="0039288D">
      <w:pPr>
        <w:spacing w:after="0" w:line="240" w:lineRule="auto"/>
        <w:rPr>
          <w:rFonts w:ascii="Times New Roman" w:eastAsia="Calibri" w:hAnsi="Times New Roman" w:cs="Times New Roman"/>
          <w:sz w:val="24"/>
          <w:szCs w:val="24"/>
        </w:rPr>
      </w:pPr>
    </w:p>
    <w:p w14:paraId="3F8C9C0B" w14:textId="77777777" w:rsidR="0039288D" w:rsidRPr="00A25A9A" w:rsidRDefault="0039288D" w:rsidP="0039288D">
      <w:pPr>
        <w:pStyle w:val="ListParagraph"/>
        <w:numPr>
          <w:ilvl w:val="0"/>
          <w:numId w:val="4"/>
        </w:numPr>
        <w:spacing w:after="0" w:line="240" w:lineRule="auto"/>
        <w:rPr>
          <w:rFonts w:ascii="Times New Roman" w:eastAsia="Calibri" w:hAnsi="Times New Roman" w:cs="Times New Roman"/>
          <w:i/>
          <w:sz w:val="24"/>
          <w:szCs w:val="24"/>
        </w:rPr>
      </w:pPr>
      <w:r w:rsidRPr="00A25A9A">
        <w:rPr>
          <w:rFonts w:ascii="Times New Roman" w:eastAsia="Calibri" w:hAnsi="Times New Roman" w:cs="Times New Roman"/>
          <w:i/>
          <w:sz w:val="24"/>
          <w:szCs w:val="24"/>
        </w:rPr>
        <w:t>Use the “Map Application” tool to provide the necessary data points demonstrating</w:t>
      </w:r>
    </w:p>
    <w:p w14:paraId="104B2E9C" w14:textId="77777777" w:rsidR="0039288D" w:rsidRDefault="0039288D" w:rsidP="0039288D">
      <w:pPr>
        <w:spacing w:after="0" w:line="240" w:lineRule="auto"/>
        <w:ind w:left="720"/>
        <w:rPr>
          <w:rFonts w:ascii="Times New Roman" w:eastAsia="Calibri" w:hAnsi="Times New Roman" w:cs="Times New Roman"/>
          <w:sz w:val="24"/>
          <w:szCs w:val="24"/>
        </w:rPr>
      </w:pPr>
      <w:r w:rsidRPr="00A25A9A">
        <w:rPr>
          <w:rFonts w:ascii="Times New Roman" w:eastAsia="Calibri" w:hAnsi="Times New Roman" w:cs="Times New Roman"/>
          <w:i/>
          <w:sz w:val="24"/>
          <w:szCs w:val="24"/>
        </w:rPr>
        <w:t xml:space="preserve">the LMI benefit: </w:t>
      </w:r>
      <w:hyperlink r:id="rId12" w:history="1">
        <w:r w:rsidRPr="00567E04">
          <w:rPr>
            <w:rStyle w:val="Hyperlink"/>
            <w:rFonts w:ascii="Times New Roman" w:eastAsia="Calibri" w:hAnsi="Times New Roman" w:cs="Times New Roman"/>
            <w:sz w:val="24"/>
            <w:szCs w:val="24"/>
          </w:rPr>
          <w:t>https://hud.maps.arcgis.com/home/item.html?id=ffd0597e8af24f88b501b7e7f326bedd</w:t>
        </w:r>
      </w:hyperlink>
    </w:p>
    <w:p w14:paraId="2F47DDA1" w14:textId="77777777" w:rsidR="0039288D" w:rsidRPr="00F86FA1" w:rsidRDefault="0039288D" w:rsidP="0039288D">
      <w:pPr>
        <w:spacing w:after="0" w:line="240" w:lineRule="auto"/>
        <w:rPr>
          <w:rFonts w:ascii="Times New Roman" w:eastAsia="Calibri" w:hAnsi="Times New Roman" w:cs="Times New Roman"/>
          <w:sz w:val="24"/>
          <w:szCs w:val="24"/>
        </w:rPr>
      </w:pPr>
    </w:p>
    <w:p w14:paraId="730E43D9" w14:textId="77777777" w:rsidR="0039288D" w:rsidRPr="00F86FA1" w:rsidRDefault="0039288D" w:rsidP="0039288D">
      <w:pPr>
        <w:spacing w:after="0" w:line="480" w:lineRule="auto"/>
        <w:rPr>
          <w:rFonts w:ascii="Times New Roman" w:eastAsia="Calibri" w:hAnsi="Times New Roman" w:cs="Times New Roman"/>
          <w:sz w:val="24"/>
          <w:szCs w:val="24"/>
          <w:u w:val="single"/>
        </w:rPr>
      </w:pPr>
      <w:r w:rsidRPr="00F1188C">
        <w:rPr>
          <w:rFonts w:ascii="Times New Roman" w:eastAsia="Calibri" w:hAnsi="Times New Roman" w:cs="Times New Roman"/>
          <w:b/>
          <w:sz w:val="24"/>
          <w:szCs w:val="24"/>
          <w:u w:val="single"/>
        </w:rPr>
        <w:t>Project Recipient Information</w:t>
      </w:r>
    </w:p>
    <w:p w14:paraId="054DDE49"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rPr>
        <w:lastRenderedPageBreak/>
        <w:tab/>
        <w:t>Entity receiving funding:</w:t>
      </w:r>
    </w:p>
    <w:p w14:paraId="17555324"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rPr>
        <w:tab/>
        <w:t>Entity’s Federal Tax Employer Identification Number (EIN):</w:t>
      </w:r>
    </w:p>
    <w:p w14:paraId="3F633D88"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rPr>
        <w:tab/>
        <w:t>POC Name (cannot be lobbyist):</w:t>
      </w:r>
    </w:p>
    <w:p w14:paraId="5D3C5FC0"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rPr>
        <w:tab/>
        <w:t>Phone Number:</w:t>
      </w:r>
    </w:p>
    <w:p w14:paraId="70321E51"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rPr>
        <w:tab/>
        <w:t>Address:</w:t>
      </w:r>
    </w:p>
    <w:p w14:paraId="4DC1F3E6" w14:textId="77777777" w:rsidR="0039288D" w:rsidRPr="00F1188C" w:rsidRDefault="0039288D" w:rsidP="0039288D">
      <w:pPr>
        <w:spacing w:after="0" w:line="240" w:lineRule="auto"/>
        <w:rPr>
          <w:rFonts w:ascii="Times New Roman" w:eastAsia="Calibri" w:hAnsi="Times New Roman" w:cs="Times New Roman"/>
          <w:sz w:val="24"/>
          <w:szCs w:val="24"/>
        </w:rPr>
      </w:pPr>
      <w:r w:rsidRPr="00F1188C">
        <w:rPr>
          <w:rFonts w:ascii="Times New Roman" w:eastAsia="Calibri" w:hAnsi="Times New Roman" w:cs="Times New Roman"/>
          <w:sz w:val="24"/>
          <w:szCs w:val="24"/>
        </w:rPr>
        <w:tab/>
        <w:t>Email:</w:t>
      </w:r>
    </w:p>
    <w:p w14:paraId="24B69CBE" w14:textId="77777777" w:rsidR="0039288D" w:rsidRPr="00F1188C" w:rsidRDefault="0039288D" w:rsidP="0039288D">
      <w:pPr>
        <w:spacing w:after="0" w:line="240" w:lineRule="auto"/>
        <w:rPr>
          <w:rFonts w:ascii="Times New Roman" w:eastAsia="Calibri" w:hAnsi="Times New Roman" w:cs="Times New Roman"/>
          <w:szCs w:val="24"/>
        </w:rPr>
      </w:pPr>
    </w:p>
    <w:p w14:paraId="5C38E3E2" w14:textId="77777777" w:rsidR="0039288D" w:rsidRDefault="0039288D" w:rsidP="0039288D">
      <w:pPr>
        <w:spacing w:after="0" w:line="240" w:lineRule="auto"/>
        <w:jc w:val="center"/>
        <w:rPr>
          <w:rFonts w:ascii="Times New Roman" w:eastAsia="Calibri" w:hAnsi="Times New Roman" w:cs="Times New Roman"/>
          <w:b/>
          <w:sz w:val="24"/>
          <w:szCs w:val="24"/>
          <w:u w:val="single"/>
        </w:rPr>
      </w:pPr>
    </w:p>
    <w:p w14:paraId="3412717E" w14:textId="77777777" w:rsidR="0039288D" w:rsidRDefault="0039288D" w:rsidP="0039288D">
      <w:pPr>
        <w:spacing w:after="0" w:line="240" w:lineRule="auto"/>
        <w:jc w:val="center"/>
        <w:rPr>
          <w:rFonts w:ascii="Times New Roman" w:eastAsia="Calibri" w:hAnsi="Times New Roman" w:cs="Times New Roman"/>
          <w:b/>
          <w:sz w:val="24"/>
          <w:szCs w:val="24"/>
          <w:u w:val="single"/>
        </w:rPr>
      </w:pPr>
    </w:p>
    <w:p w14:paraId="7A71BF69" w14:textId="1C116E26" w:rsidR="0039288D" w:rsidRPr="002A3785" w:rsidRDefault="002A3785" w:rsidP="002A3785">
      <w:pPr>
        <w:rPr>
          <w:rFonts w:ascii="Times New Roman" w:hAnsi="Times New Roman" w:cs="Times New Roman"/>
          <w:sz w:val="24"/>
          <w:szCs w:val="24"/>
        </w:rPr>
      </w:pPr>
      <w:r w:rsidRPr="002A3785">
        <w:rPr>
          <w:rFonts w:ascii="Times New Roman" w:hAnsi="Times New Roman" w:cs="Times New Roman"/>
          <w:b/>
          <w:bCs/>
          <w:sz w:val="24"/>
          <w:szCs w:val="24"/>
        </w:rPr>
        <w:t>NOTE:</w:t>
      </w:r>
      <w:r w:rsidRPr="002A3785">
        <w:rPr>
          <w:rFonts w:ascii="Times New Roman" w:hAnsi="Times New Roman" w:cs="Times New Roman"/>
          <w:sz w:val="24"/>
          <w:szCs w:val="24"/>
        </w:rPr>
        <w:t xml:space="preserve">  Below you will find guidance from the Fiscal Year 2026 appropriations process. The Appropriations committee has not received guidance for Fiscal Year 2027, so this information is subject to change. </w:t>
      </w:r>
    </w:p>
    <w:p w14:paraId="4C9FBA86" w14:textId="4298C95D" w:rsidR="0039288D" w:rsidRPr="00F1188C" w:rsidRDefault="0039288D" w:rsidP="0039288D">
      <w:pPr>
        <w:spacing w:after="0" w:line="240" w:lineRule="auto"/>
        <w:jc w:val="center"/>
        <w:rPr>
          <w:rFonts w:ascii="Times New Roman" w:eastAsia="Calibri" w:hAnsi="Times New Roman" w:cs="Times New Roman"/>
          <w:b/>
          <w:sz w:val="24"/>
          <w:szCs w:val="24"/>
          <w:u w:val="single"/>
        </w:rPr>
      </w:pPr>
      <w:r w:rsidRPr="00F1188C">
        <w:rPr>
          <w:rFonts w:ascii="Times New Roman" w:eastAsia="Calibri" w:hAnsi="Times New Roman" w:cs="Times New Roman"/>
          <w:b/>
          <w:sz w:val="24"/>
          <w:szCs w:val="24"/>
          <w:u w:val="single"/>
        </w:rPr>
        <w:t>CDS Account Specific Information</w:t>
      </w:r>
    </w:p>
    <w:p w14:paraId="0B33DC1A" w14:textId="2FF68D8E" w:rsidR="0039288D" w:rsidRDefault="0039288D" w:rsidP="0039288D">
      <w:pPr>
        <w:rPr>
          <w:rFonts w:ascii="Times New Roman" w:hAnsi="Times New Roman"/>
          <w:sz w:val="24"/>
          <w:szCs w:val="24"/>
        </w:rPr>
      </w:pPr>
      <w:r w:rsidRPr="00531820">
        <w:rPr>
          <w:rFonts w:ascii="Times New Roman" w:hAnsi="Times New Roman"/>
          <w:b/>
          <w:sz w:val="24"/>
          <w:szCs w:val="24"/>
        </w:rPr>
        <w:t>Airports (AIP):</w:t>
      </w:r>
      <w:r w:rsidRPr="00531820">
        <w:rPr>
          <w:rFonts w:ascii="Times New Roman" w:hAnsi="Times New Roman"/>
          <w:sz w:val="24"/>
          <w:szCs w:val="24"/>
        </w:rPr>
        <w:t xml:space="preserve"> </w:t>
      </w:r>
    </w:p>
    <w:p w14:paraId="5F8F8B5D" w14:textId="77777777" w:rsidR="0039288D" w:rsidRPr="00531820" w:rsidRDefault="0039288D" w:rsidP="0039288D">
      <w:pPr>
        <w:pStyle w:val="ListParagraph"/>
        <w:numPr>
          <w:ilvl w:val="0"/>
          <w:numId w:val="5"/>
        </w:numPr>
        <w:spacing w:after="0" w:line="240" w:lineRule="auto"/>
        <w:rPr>
          <w:rFonts w:ascii="Times New Roman" w:hAnsi="Times New Roman"/>
          <w:sz w:val="24"/>
          <w:szCs w:val="24"/>
        </w:rPr>
      </w:pPr>
      <w:r w:rsidRPr="00531820">
        <w:rPr>
          <w:rFonts w:ascii="Times New Roman" w:hAnsi="Times New Roman"/>
          <w:sz w:val="24"/>
          <w:szCs w:val="24"/>
        </w:rPr>
        <w:t>As AIP CDS follows the existing AIP statute, the Federal cost-share requirements still apply to CDS. For large and medium primary hub airports, CDS can cover 75 percent of eligible costs (or 80 percent for noise program implementation). For small primary, reliever, and general aviation airports, CDS can cover a range of 90-95 percent of eligible costs, based on statutory requirements.</w:t>
      </w:r>
    </w:p>
    <w:p w14:paraId="20E25849" w14:textId="77777777" w:rsidR="0039288D" w:rsidRDefault="0039288D" w:rsidP="0039288D">
      <w:pPr>
        <w:rPr>
          <w:rFonts w:ascii="Times New Roman" w:hAnsi="Times New Roman"/>
          <w:b/>
          <w:sz w:val="24"/>
          <w:szCs w:val="24"/>
        </w:rPr>
      </w:pPr>
    </w:p>
    <w:p w14:paraId="0DFA25A7" w14:textId="20A14B97" w:rsidR="0039288D" w:rsidRDefault="0039288D" w:rsidP="0039288D">
      <w:pPr>
        <w:rPr>
          <w:rFonts w:ascii="Times New Roman" w:hAnsi="Times New Roman"/>
          <w:sz w:val="24"/>
          <w:szCs w:val="24"/>
        </w:rPr>
      </w:pPr>
      <w:r>
        <w:rPr>
          <w:rFonts w:ascii="Times New Roman" w:hAnsi="Times New Roman"/>
          <w:b/>
          <w:sz w:val="24"/>
          <w:szCs w:val="24"/>
        </w:rPr>
        <w:t>Highways (HIP</w:t>
      </w:r>
      <w:r w:rsidRPr="00531820">
        <w:rPr>
          <w:rFonts w:ascii="Times New Roman" w:hAnsi="Times New Roman"/>
          <w:b/>
          <w:sz w:val="24"/>
          <w:szCs w:val="24"/>
        </w:rPr>
        <w:t>):</w:t>
      </w:r>
      <w:r w:rsidRPr="00531820">
        <w:rPr>
          <w:rFonts w:ascii="Times New Roman" w:hAnsi="Times New Roman"/>
          <w:sz w:val="24"/>
          <w:szCs w:val="24"/>
        </w:rPr>
        <w:t xml:space="preserve"> </w:t>
      </w:r>
    </w:p>
    <w:p w14:paraId="5083211A" w14:textId="77777777" w:rsidR="0039288D" w:rsidRDefault="0039288D" w:rsidP="0039288D">
      <w:pPr>
        <w:pStyle w:val="ListParagraph"/>
        <w:numPr>
          <w:ilvl w:val="0"/>
          <w:numId w:val="6"/>
        </w:numPr>
        <w:spacing w:after="0" w:line="240" w:lineRule="auto"/>
        <w:rPr>
          <w:rFonts w:ascii="Times New Roman" w:hAnsi="Times New Roman"/>
          <w:sz w:val="24"/>
          <w:szCs w:val="24"/>
        </w:rPr>
      </w:pPr>
      <w:r w:rsidRPr="00531820">
        <w:rPr>
          <w:rFonts w:ascii="Times New Roman" w:hAnsi="Times New Roman"/>
          <w:sz w:val="24"/>
          <w:szCs w:val="24"/>
        </w:rPr>
        <w:t xml:space="preserve">Members can request CDS within the HIP account for highway projects eligible under title 23, United States Code, including, but not limited to, highway and bridge construction projects, planning, environmental review, design, and right-of-way acquisition. Operational expenses are not eligible. </w:t>
      </w:r>
    </w:p>
    <w:p w14:paraId="5199CD71" w14:textId="77777777" w:rsidR="0039288D" w:rsidRDefault="0039288D" w:rsidP="0039288D">
      <w:pPr>
        <w:pStyle w:val="ListParagraph"/>
        <w:rPr>
          <w:rFonts w:ascii="Times New Roman" w:hAnsi="Times New Roman"/>
          <w:sz w:val="24"/>
          <w:szCs w:val="24"/>
        </w:rPr>
      </w:pPr>
      <w:r>
        <w:rPr>
          <w:rFonts w:ascii="Times New Roman" w:hAnsi="Times New Roman"/>
          <w:sz w:val="24"/>
          <w:szCs w:val="24"/>
        </w:rPr>
        <w:t xml:space="preserve"> </w:t>
      </w:r>
    </w:p>
    <w:p w14:paraId="146B5094" w14:textId="77777777" w:rsidR="0039288D" w:rsidRDefault="0039288D" w:rsidP="0039288D">
      <w:pPr>
        <w:pStyle w:val="ListParagraph"/>
        <w:numPr>
          <w:ilvl w:val="0"/>
          <w:numId w:val="6"/>
        </w:numPr>
        <w:spacing w:after="0" w:line="240" w:lineRule="auto"/>
        <w:rPr>
          <w:rFonts w:ascii="Times New Roman" w:hAnsi="Times New Roman"/>
          <w:sz w:val="24"/>
          <w:szCs w:val="24"/>
        </w:rPr>
      </w:pPr>
      <w:r w:rsidRPr="00531820">
        <w:rPr>
          <w:rFonts w:ascii="Times New Roman" w:hAnsi="Times New Roman"/>
          <w:sz w:val="24"/>
          <w:szCs w:val="24"/>
        </w:rPr>
        <w:t xml:space="preserve">All highway CDS funds will be provided directly to </w:t>
      </w:r>
      <w:r>
        <w:rPr>
          <w:rFonts w:ascii="Times New Roman" w:hAnsi="Times New Roman"/>
          <w:sz w:val="24"/>
          <w:szCs w:val="24"/>
        </w:rPr>
        <w:t>MDOT</w:t>
      </w:r>
      <w:r w:rsidRPr="00531820">
        <w:rPr>
          <w:rFonts w:ascii="Times New Roman" w:hAnsi="Times New Roman"/>
          <w:sz w:val="24"/>
          <w:szCs w:val="24"/>
        </w:rPr>
        <w:t xml:space="preserve">. If </w:t>
      </w:r>
      <w:r>
        <w:rPr>
          <w:rFonts w:ascii="Times New Roman" w:hAnsi="Times New Roman"/>
          <w:sz w:val="24"/>
          <w:szCs w:val="24"/>
        </w:rPr>
        <w:t>a</w:t>
      </w:r>
      <w:r w:rsidRPr="00531820">
        <w:rPr>
          <w:rFonts w:ascii="Times New Roman" w:hAnsi="Times New Roman"/>
          <w:sz w:val="24"/>
          <w:szCs w:val="24"/>
        </w:rPr>
        <w:t xml:space="preserve"> local or county level government is requesting the CDS, </w:t>
      </w:r>
      <w:r>
        <w:rPr>
          <w:rFonts w:ascii="Times New Roman" w:hAnsi="Times New Roman"/>
          <w:sz w:val="24"/>
          <w:szCs w:val="24"/>
        </w:rPr>
        <w:t>you</w:t>
      </w:r>
      <w:r w:rsidRPr="00531820">
        <w:rPr>
          <w:rFonts w:ascii="Times New Roman" w:hAnsi="Times New Roman"/>
          <w:sz w:val="24"/>
          <w:szCs w:val="24"/>
        </w:rPr>
        <w:t xml:space="preserve"> will be required to coordinate with </w:t>
      </w:r>
      <w:r>
        <w:rPr>
          <w:rFonts w:ascii="Times New Roman" w:hAnsi="Times New Roman"/>
          <w:sz w:val="24"/>
          <w:szCs w:val="24"/>
        </w:rPr>
        <w:t>MDOT</w:t>
      </w:r>
      <w:r w:rsidRPr="00531820">
        <w:rPr>
          <w:rFonts w:ascii="Times New Roman" w:hAnsi="Times New Roman"/>
          <w:sz w:val="24"/>
          <w:szCs w:val="24"/>
        </w:rPr>
        <w:t xml:space="preserve"> to receive the funding and ensure a non-Federal match is available. The only exception to this is if the project is intended to be for a Tribal government.</w:t>
      </w:r>
    </w:p>
    <w:p w14:paraId="73FF0026" w14:textId="77777777" w:rsidR="0039288D" w:rsidRPr="00531820" w:rsidRDefault="0039288D" w:rsidP="0039288D">
      <w:pPr>
        <w:pStyle w:val="ListParagraph"/>
        <w:rPr>
          <w:rFonts w:ascii="Times New Roman" w:hAnsi="Times New Roman"/>
          <w:sz w:val="24"/>
          <w:szCs w:val="24"/>
        </w:rPr>
      </w:pPr>
    </w:p>
    <w:p w14:paraId="6972259B" w14:textId="77777777" w:rsidR="0039288D" w:rsidRDefault="0039288D" w:rsidP="0039288D">
      <w:pPr>
        <w:pStyle w:val="ListParagraph"/>
        <w:numPr>
          <w:ilvl w:val="0"/>
          <w:numId w:val="6"/>
        </w:numPr>
        <w:spacing w:after="0" w:line="240" w:lineRule="auto"/>
        <w:rPr>
          <w:rFonts w:ascii="Times New Roman" w:hAnsi="Times New Roman"/>
          <w:sz w:val="24"/>
          <w:szCs w:val="24"/>
        </w:rPr>
      </w:pPr>
      <w:r w:rsidRPr="00531820">
        <w:rPr>
          <w:rFonts w:ascii="Times New Roman" w:hAnsi="Times New Roman"/>
          <w:sz w:val="24"/>
          <w:szCs w:val="24"/>
        </w:rPr>
        <w:t xml:space="preserve">Consistent with FY 2023, Members can request funding for highway projects that are not currently on the STIP or TIP but for which </w:t>
      </w:r>
      <w:r>
        <w:rPr>
          <w:rFonts w:ascii="Times New Roman" w:hAnsi="Times New Roman"/>
          <w:sz w:val="24"/>
          <w:szCs w:val="24"/>
        </w:rPr>
        <w:t xml:space="preserve">MDOT </w:t>
      </w:r>
      <w:r w:rsidRPr="00531820">
        <w:rPr>
          <w:rFonts w:ascii="Times New Roman" w:hAnsi="Times New Roman"/>
          <w:sz w:val="24"/>
          <w:szCs w:val="24"/>
        </w:rPr>
        <w:t>has provided a letter confirming that: (1) the project is eligible for Federal-aid highway funding under title 23, United States Code; (2) the State DOT is willing to carry out the project if funding is enacted; and (3) the State DOT will include the project on the STIP or TIP once funding for the project is enacted.</w:t>
      </w:r>
    </w:p>
    <w:p w14:paraId="18B5AF76" w14:textId="2A71C3D2" w:rsidR="0039288D" w:rsidRPr="0039288D" w:rsidRDefault="0039288D" w:rsidP="0039288D">
      <w:pPr>
        <w:spacing w:after="0" w:line="240" w:lineRule="auto"/>
        <w:rPr>
          <w:rFonts w:ascii="Times New Roman" w:hAnsi="Times New Roman"/>
          <w:sz w:val="24"/>
          <w:szCs w:val="24"/>
        </w:rPr>
      </w:pPr>
      <w:r w:rsidRPr="0039288D">
        <w:rPr>
          <w:rFonts w:ascii="Times New Roman" w:hAnsi="Times New Roman"/>
          <w:sz w:val="24"/>
          <w:szCs w:val="24"/>
        </w:rPr>
        <w:t xml:space="preserve"> </w:t>
      </w:r>
    </w:p>
    <w:p w14:paraId="0D190CE0" w14:textId="6454F617" w:rsidR="0039288D" w:rsidRDefault="0039288D" w:rsidP="0039288D">
      <w:pPr>
        <w:rPr>
          <w:rFonts w:ascii="Times New Roman" w:hAnsi="Times New Roman"/>
          <w:b/>
          <w:bCs/>
          <w:sz w:val="24"/>
          <w:szCs w:val="24"/>
        </w:rPr>
      </w:pPr>
      <w:r>
        <w:rPr>
          <w:rFonts w:ascii="Times New Roman" w:hAnsi="Times New Roman"/>
          <w:b/>
          <w:bCs/>
          <w:sz w:val="24"/>
          <w:szCs w:val="24"/>
        </w:rPr>
        <w:t>Ports (PIDP):</w:t>
      </w:r>
    </w:p>
    <w:p w14:paraId="7D76847A" w14:textId="77777777" w:rsidR="0039288D" w:rsidRDefault="0039288D" w:rsidP="0039288D">
      <w:pPr>
        <w:pStyle w:val="ListParagraph"/>
        <w:numPr>
          <w:ilvl w:val="0"/>
          <w:numId w:val="4"/>
        </w:numPr>
        <w:spacing w:after="0"/>
        <w:rPr>
          <w:rFonts w:ascii="Times New Roman" w:hAnsi="Times New Roman"/>
          <w:sz w:val="24"/>
          <w:szCs w:val="24"/>
        </w:rPr>
      </w:pPr>
      <w:r w:rsidRPr="0039288D">
        <w:rPr>
          <w:rFonts w:ascii="Times New Roman" w:hAnsi="Times New Roman"/>
          <w:sz w:val="24"/>
          <w:szCs w:val="24"/>
        </w:rPr>
        <w:t>Members can request CDS within the PIDP account for port projects eligible under section</w:t>
      </w:r>
      <w:r>
        <w:rPr>
          <w:rFonts w:ascii="Times New Roman" w:hAnsi="Times New Roman"/>
          <w:sz w:val="24"/>
          <w:szCs w:val="24"/>
        </w:rPr>
        <w:t xml:space="preserve"> </w:t>
      </w:r>
      <w:r w:rsidRPr="0039288D">
        <w:rPr>
          <w:rFonts w:ascii="Times New Roman" w:hAnsi="Times New Roman"/>
          <w:sz w:val="24"/>
          <w:szCs w:val="24"/>
        </w:rPr>
        <w:t>54301 of title 46, United States Code.</w:t>
      </w:r>
    </w:p>
    <w:p w14:paraId="6661195D" w14:textId="77777777" w:rsidR="0039288D" w:rsidRDefault="0039288D" w:rsidP="0039288D">
      <w:pPr>
        <w:pStyle w:val="ListParagraph"/>
        <w:numPr>
          <w:ilvl w:val="0"/>
          <w:numId w:val="4"/>
        </w:numPr>
        <w:spacing w:after="0"/>
        <w:rPr>
          <w:rFonts w:ascii="Times New Roman" w:hAnsi="Times New Roman"/>
          <w:sz w:val="24"/>
          <w:szCs w:val="24"/>
        </w:rPr>
      </w:pPr>
      <w:r w:rsidRPr="0039288D">
        <w:rPr>
          <w:rFonts w:ascii="Times New Roman" w:hAnsi="Times New Roman"/>
          <w:sz w:val="24"/>
          <w:szCs w:val="24"/>
        </w:rPr>
        <w:lastRenderedPageBreak/>
        <w:t>Members are required to provide the Project Name, Project Purpose, Project Website, Project</w:t>
      </w:r>
      <w:r>
        <w:rPr>
          <w:rFonts w:ascii="Times New Roman" w:hAnsi="Times New Roman"/>
          <w:sz w:val="24"/>
          <w:szCs w:val="24"/>
        </w:rPr>
        <w:t xml:space="preserve"> </w:t>
      </w:r>
      <w:r w:rsidRPr="0039288D">
        <w:rPr>
          <w:rFonts w:ascii="Times New Roman" w:hAnsi="Times New Roman"/>
          <w:sz w:val="24"/>
          <w:szCs w:val="24"/>
        </w:rPr>
        <w:t>Detail, Member’s Request, Total Cost, Location of the Activity, and Project Recipient</w:t>
      </w:r>
      <w:r>
        <w:rPr>
          <w:rFonts w:ascii="Times New Roman" w:hAnsi="Times New Roman"/>
          <w:sz w:val="24"/>
          <w:szCs w:val="24"/>
        </w:rPr>
        <w:t xml:space="preserve"> </w:t>
      </w:r>
      <w:r w:rsidRPr="0039288D">
        <w:rPr>
          <w:rFonts w:ascii="Times New Roman" w:hAnsi="Times New Roman"/>
          <w:sz w:val="24"/>
          <w:szCs w:val="24"/>
        </w:rPr>
        <w:t>Information.</w:t>
      </w:r>
    </w:p>
    <w:p w14:paraId="4E3DAF2D" w14:textId="77777777" w:rsidR="0039288D" w:rsidRDefault="0039288D" w:rsidP="0039288D">
      <w:pPr>
        <w:pStyle w:val="ListParagraph"/>
        <w:numPr>
          <w:ilvl w:val="0"/>
          <w:numId w:val="4"/>
        </w:numPr>
        <w:spacing w:after="0"/>
        <w:rPr>
          <w:rFonts w:ascii="Times New Roman" w:hAnsi="Times New Roman"/>
          <w:sz w:val="24"/>
          <w:szCs w:val="24"/>
        </w:rPr>
      </w:pPr>
      <w:r w:rsidRPr="0039288D">
        <w:rPr>
          <w:rFonts w:ascii="Times New Roman" w:hAnsi="Times New Roman"/>
          <w:sz w:val="24"/>
          <w:szCs w:val="24"/>
        </w:rPr>
        <w:t xml:space="preserve">In the Project Website field, Members should provide a link to the relevant planning </w:t>
      </w:r>
      <w:r>
        <w:rPr>
          <w:rFonts w:ascii="Times New Roman" w:hAnsi="Times New Roman"/>
          <w:sz w:val="24"/>
          <w:szCs w:val="24"/>
        </w:rPr>
        <w:t xml:space="preserve">document </w:t>
      </w:r>
      <w:r w:rsidRPr="0039288D">
        <w:rPr>
          <w:rFonts w:ascii="Times New Roman" w:hAnsi="Times New Roman"/>
          <w:sz w:val="24"/>
          <w:szCs w:val="24"/>
        </w:rPr>
        <w:t>for the project, if applicable.</w:t>
      </w:r>
    </w:p>
    <w:p w14:paraId="1B1B2928" w14:textId="5604AFA4" w:rsidR="0039288D" w:rsidRDefault="0039288D" w:rsidP="0039288D">
      <w:pPr>
        <w:pStyle w:val="ListParagraph"/>
        <w:numPr>
          <w:ilvl w:val="0"/>
          <w:numId w:val="4"/>
        </w:numPr>
        <w:spacing w:after="0"/>
        <w:rPr>
          <w:rFonts w:ascii="Times New Roman" w:hAnsi="Times New Roman"/>
          <w:sz w:val="24"/>
          <w:szCs w:val="24"/>
        </w:rPr>
      </w:pPr>
      <w:r w:rsidRPr="0039288D">
        <w:rPr>
          <w:rFonts w:ascii="Times New Roman" w:hAnsi="Times New Roman"/>
          <w:sz w:val="24"/>
          <w:szCs w:val="24"/>
        </w:rPr>
        <w:t>In the Project Detail field, Members are required to provide the status of the planning and</w:t>
      </w:r>
      <w:r>
        <w:rPr>
          <w:rFonts w:ascii="Times New Roman" w:hAnsi="Times New Roman"/>
          <w:sz w:val="24"/>
          <w:szCs w:val="24"/>
        </w:rPr>
        <w:t xml:space="preserve"> </w:t>
      </w:r>
      <w:r w:rsidRPr="0039288D">
        <w:rPr>
          <w:rFonts w:ascii="Times New Roman" w:hAnsi="Times New Roman"/>
          <w:sz w:val="24"/>
          <w:szCs w:val="24"/>
        </w:rPr>
        <w:t>environmental work so the Subcommittee can assess the readiness of the project. Members</w:t>
      </w:r>
      <w:r>
        <w:rPr>
          <w:rFonts w:ascii="Times New Roman" w:hAnsi="Times New Roman"/>
          <w:sz w:val="24"/>
          <w:szCs w:val="24"/>
        </w:rPr>
        <w:t xml:space="preserve"> </w:t>
      </w:r>
      <w:r w:rsidRPr="0039288D">
        <w:rPr>
          <w:rFonts w:ascii="Times New Roman" w:hAnsi="Times New Roman"/>
          <w:sz w:val="24"/>
          <w:szCs w:val="24"/>
        </w:rPr>
        <w:t>should also provide a description of all other sources of funding contributing to the total cost of</w:t>
      </w:r>
      <w:r>
        <w:rPr>
          <w:rFonts w:ascii="Times New Roman" w:hAnsi="Times New Roman"/>
          <w:sz w:val="24"/>
          <w:szCs w:val="24"/>
        </w:rPr>
        <w:t xml:space="preserve"> </w:t>
      </w:r>
      <w:r w:rsidRPr="0039288D">
        <w:rPr>
          <w:rFonts w:ascii="Times New Roman" w:hAnsi="Times New Roman"/>
          <w:sz w:val="24"/>
          <w:szCs w:val="24"/>
        </w:rPr>
        <w:t>the project.</w:t>
      </w:r>
    </w:p>
    <w:p w14:paraId="132045C4" w14:textId="738C8B19" w:rsidR="0039288D" w:rsidRDefault="0039288D" w:rsidP="0039288D">
      <w:pPr>
        <w:pStyle w:val="ListParagraph"/>
        <w:numPr>
          <w:ilvl w:val="0"/>
          <w:numId w:val="4"/>
        </w:numPr>
        <w:spacing w:after="0"/>
        <w:rPr>
          <w:rFonts w:ascii="Times New Roman" w:hAnsi="Times New Roman"/>
          <w:sz w:val="24"/>
          <w:szCs w:val="24"/>
        </w:rPr>
      </w:pPr>
      <w:r w:rsidRPr="0039288D">
        <w:rPr>
          <w:rFonts w:ascii="Times New Roman" w:hAnsi="Times New Roman"/>
          <w:sz w:val="24"/>
          <w:szCs w:val="24"/>
        </w:rPr>
        <w:t xml:space="preserve">Automation. The </w:t>
      </w:r>
      <w:r>
        <w:rPr>
          <w:rFonts w:ascii="Times New Roman" w:hAnsi="Times New Roman"/>
          <w:sz w:val="24"/>
          <w:szCs w:val="24"/>
        </w:rPr>
        <w:t>FY25</w:t>
      </w:r>
      <w:r w:rsidRPr="0039288D">
        <w:rPr>
          <w:rFonts w:ascii="Times New Roman" w:hAnsi="Times New Roman"/>
          <w:sz w:val="24"/>
          <w:szCs w:val="24"/>
        </w:rPr>
        <w:t xml:space="preserve"> NDAA includes a provision that prohibits DOT from funding “a grant to purchase fully automated cargo handling equipment that is remotely operated or remotely monitored with or without the exercise of human intervention or control, if the Secretary of Transportation determines such equipment would result in a net loss of jobs within a port or port terminal.” The FY24 THUD bill includes a cross reference to this provision for appropriated funding, which will apply to all PIDP CDS projects. Therefore, to ensure grantees can receive their PIDP CDS funding, Members that propose projects that include the purchase or installation of cargo handling equipment, or the installation of terminal infrastructure that is designed for Page 6 of 7 cargo handling equipment, must indicate in the “Project Detail” field whether or not the equipment is fully automated or whether the terminal infrastructure is designed for fully automated equipment. For CDS purposes, the Subcommittee considers fully automated cargo handling equipment to be remotely operated or monitored, with or without the exercise of human intervention or control. If fully automated equipment is proposed to be acquired or terminal infrastructure for such equipment is proposed to be created, the Member must provide in the “Project Detail” field information describing any job changes that will result from the project, including supporting evidence demonstrating and certifying that the project will NOT directly result in a net loss of jobs or degradation of job quality. Failure to provide detailed information relating to automation and jobs may result in the Subcommittee rejecting the request. </w:t>
      </w:r>
    </w:p>
    <w:p w14:paraId="1FEBC644" w14:textId="77777777" w:rsidR="0039288D" w:rsidRPr="0039288D" w:rsidRDefault="0039288D" w:rsidP="0039288D">
      <w:pPr>
        <w:spacing w:after="0"/>
        <w:rPr>
          <w:rFonts w:ascii="Times New Roman" w:hAnsi="Times New Roman"/>
          <w:sz w:val="24"/>
          <w:szCs w:val="24"/>
        </w:rPr>
      </w:pPr>
    </w:p>
    <w:p w14:paraId="129508A4" w14:textId="66DDB2E0" w:rsidR="0039288D" w:rsidRDefault="0039288D" w:rsidP="0039288D">
      <w:pPr>
        <w:rPr>
          <w:rFonts w:ascii="Times New Roman" w:hAnsi="Times New Roman"/>
          <w:b/>
          <w:sz w:val="24"/>
          <w:szCs w:val="24"/>
        </w:rPr>
      </w:pPr>
      <w:r>
        <w:rPr>
          <w:rFonts w:ascii="Times New Roman" w:hAnsi="Times New Roman"/>
          <w:b/>
          <w:sz w:val="24"/>
          <w:szCs w:val="24"/>
        </w:rPr>
        <w:t>Transit (TIG):</w:t>
      </w:r>
    </w:p>
    <w:p w14:paraId="7A7925FC" w14:textId="77777777" w:rsidR="0039288D" w:rsidRDefault="0039288D" w:rsidP="0039288D">
      <w:pPr>
        <w:pStyle w:val="ListParagraph"/>
        <w:numPr>
          <w:ilvl w:val="0"/>
          <w:numId w:val="7"/>
        </w:numPr>
        <w:spacing w:after="0" w:line="240" w:lineRule="auto"/>
        <w:rPr>
          <w:rFonts w:ascii="Times New Roman" w:hAnsi="Times New Roman"/>
          <w:sz w:val="24"/>
          <w:szCs w:val="24"/>
        </w:rPr>
      </w:pPr>
      <w:r w:rsidRPr="00531820">
        <w:rPr>
          <w:rFonts w:ascii="Times New Roman" w:hAnsi="Times New Roman"/>
          <w:sz w:val="24"/>
          <w:szCs w:val="24"/>
        </w:rPr>
        <w:t>Consistent with FY 2023, Members can request funding for transit projects that are not currently on the STIP or TIP but for which a transit agency has provided a letter confirming that: (1) the project is eligible for transit funding under chapter 53 of title 49, United States Code; (2) the transit agency is willing to carry out the project if funding is enacted; and (3) the transit agency will include the project on the STIP or TIP once funding for the project is enacted.</w:t>
      </w:r>
    </w:p>
    <w:p w14:paraId="14B32D69" w14:textId="77777777" w:rsidR="0039288D" w:rsidRDefault="0039288D" w:rsidP="0039288D">
      <w:pPr>
        <w:rPr>
          <w:rFonts w:ascii="Times New Roman" w:hAnsi="Times New Roman"/>
          <w:sz w:val="24"/>
          <w:szCs w:val="24"/>
        </w:rPr>
      </w:pPr>
    </w:p>
    <w:p w14:paraId="48C90E36" w14:textId="2DA5F762" w:rsidR="0039288D" w:rsidRDefault="0039288D" w:rsidP="0039288D">
      <w:pPr>
        <w:rPr>
          <w:rFonts w:ascii="Times New Roman" w:hAnsi="Times New Roman"/>
          <w:b/>
          <w:sz w:val="24"/>
          <w:szCs w:val="24"/>
        </w:rPr>
      </w:pPr>
      <w:r>
        <w:rPr>
          <w:rFonts w:ascii="Times New Roman" w:hAnsi="Times New Roman"/>
          <w:b/>
          <w:sz w:val="24"/>
          <w:szCs w:val="24"/>
        </w:rPr>
        <w:t>Rail (CRISI):</w:t>
      </w:r>
    </w:p>
    <w:p w14:paraId="6432F95E" w14:textId="77777777" w:rsidR="0039288D" w:rsidRDefault="0039288D" w:rsidP="0039288D">
      <w:pPr>
        <w:pStyle w:val="ListParagraph"/>
        <w:numPr>
          <w:ilvl w:val="0"/>
          <w:numId w:val="7"/>
        </w:numPr>
        <w:spacing w:after="0" w:line="240" w:lineRule="auto"/>
        <w:rPr>
          <w:rFonts w:ascii="Times New Roman" w:hAnsi="Times New Roman"/>
          <w:sz w:val="24"/>
          <w:szCs w:val="24"/>
        </w:rPr>
      </w:pPr>
      <w:r w:rsidRPr="0067699F">
        <w:rPr>
          <w:rFonts w:ascii="Times New Roman" w:hAnsi="Times New Roman"/>
          <w:sz w:val="24"/>
          <w:szCs w:val="24"/>
        </w:rPr>
        <w:t xml:space="preserve">Members can request CDS within the CRISI account for </w:t>
      </w:r>
      <w:r w:rsidRPr="0067699F">
        <w:rPr>
          <w:rFonts w:ascii="Times New Roman" w:hAnsi="Times New Roman"/>
          <w:b/>
          <w:sz w:val="24"/>
          <w:szCs w:val="24"/>
        </w:rPr>
        <w:t>rail capital projects</w:t>
      </w:r>
      <w:r w:rsidRPr="0067699F">
        <w:rPr>
          <w:rFonts w:ascii="Times New Roman" w:hAnsi="Times New Roman"/>
          <w:sz w:val="24"/>
          <w:szCs w:val="24"/>
        </w:rPr>
        <w:t xml:space="preserve"> eligible under section 22907(c) of title 49, United States Code.</w:t>
      </w:r>
    </w:p>
    <w:p w14:paraId="12957D7E" w14:textId="77777777" w:rsidR="0039288D" w:rsidRDefault="0039288D" w:rsidP="0039288D">
      <w:pPr>
        <w:pStyle w:val="ListParagraph"/>
        <w:rPr>
          <w:rFonts w:ascii="Times New Roman" w:hAnsi="Times New Roman"/>
          <w:sz w:val="24"/>
          <w:szCs w:val="24"/>
        </w:rPr>
      </w:pPr>
    </w:p>
    <w:p w14:paraId="0BFC054C" w14:textId="77777777" w:rsidR="0039288D" w:rsidRPr="0067699F" w:rsidRDefault="0039288D" w:rsidP="0039288D">
      <w:pPr>
        <w:pStyle w:val="ListParagraph"/>
        <w:numPr>
          <w:ilvl w:val="0"/>
          <w:numId w:val="7"/>
        </w:numPr>
        <w:spacing w:after="0" w:line="240" w:lineRule="auto"/>
        <w:rPr>
          <w:rFonts w:ascii="Times New Roman" w:hAnsi="Times New Roman"/>
          <w:sz w:val="24"/>
          <w:szCs w:val="24"/>
        </w:rPr>
      </w:pPr>
      <w:r w:rsidRPr="0067699F">
        <w:rPr>
          <w:rFonts w:ascii="Times New Roman" w:hAnsi="Times New Roman"/>
          <w:sz w:val="24"/>
          <w:szCs w:val="24"/>
        </w:rPr>
        <w:t xml:space="preserve">Consistent with FY 2023, Members can request funding for rail projects that are not currently on the State Rail Plan but for which a State rail agency or </w:t>
      </w:r>
      <w:r>
        <w:rPr>
          <w:rFonts w:ascii="Times New Roman" w:hAnsi="Times New Roman"/>
          <w:sz w:val="24"/>
          <w:szCs w:val="24"/>
        </w:rPr>
        <w:t>MDOT</w:t>
      </w:r>
      <w:r w:rsidRPr="0067699F">
        <w:rPr>
          <w:rFonts w:ascii="Times New Roman" w:hAnsi="Times New Roman"/>
          <w:sz w:val="24"/>
          <w:szCs w:val="24"/>
        </w:rPr>
        <w:t xml:space="preserve"> has provided a letter confirming that: (1) the project is eligible for rail funding under section 22907 of title 49, United States Code; (2) the State rail agency,</w:t>
      </w:r>
      <w:r>
        <w:rPr>
          <w:rFonts w:ascii="Times New Roman" w:hAnsi="Times New Roman"/>
          <w:sz w:val="24"/>
          <w:szCs w:val="24"/>
        </w:rPr>
        <w:t xml:space="preserve"> MDOT</w:t>
      </w:r>
      <w:r w:rsidRPr="0067699F">
        <w:rPr>
          <w:rFonts w:ascii="Times New Roman" w:hAnsi="Times New Roman"/>
          <w:sz w:val="24"/>
          <w:szCs w:val="24"/>
        </w:rPr>
        <w:t xml:space="preserve">, or other relevant State agency is willing to carry out the project if funding is enacted; and (3) the State rail agency or </w:t>
      </w:r>
      <w:r>
        <w:rPr>
          <w:rFonts w:ascii="Times New Roman" w:hAnsi="Times New Roman"/>
          <w:sz w:val="24"/>
          <w:szCs w:val="24"/>
        </w:rPr>
        <w:t>MDOT</w:t>
      </w:r>
      <w:r w:rsidRPr="0067699F">
        <w:rPr>
          <w:rFonts w:ascii="Times New Roman" w:hAnsi="Times New Roman"/>
          <w:sz w:val="24"/>
          <w:szCs w:val="24"/>
        </w:rPr>
        <w:t xml:space="preserve"> will include the project on the State Rail Plan once funding for the project is enacted.</w:t>
      </w:r>
    </w:p>
    <w:p w14:paraId="26C3907B" w14:textId="77777777" w:rsidR="0039288D" w:rsidRPr="00F1188C" w:rsidRDefault="0039288D" w:rsidP="0039288D">
      <w:pPr>
        <w:spacing w:after="0" w:line="240" w:lineRule="auto"/>
        <w:jc w:val="center"/>
        <w:rPr>
          <w:rFonts w:ascii="Times New Roman" w:eastAsia="Calibri" w:hAnsi="Times New Roman" w:cs="Times New Roman"/>
          <w:b/>
          <w:sz w:val="24"/>
          <w:szCs w:val="24"/>
        </w:rPr>
      </w:pPr>
    </w:p>
    <w:p w14:paraId="1E373FFE" w14:textId="77777777" w:rsidR="0039288D" w:rsidRDefault="0039288D" w:rsidP="0039288D">
      <w:pPr>
        <w:spacing w:after="0" w:line="240" w:lineRule="auto"/>
        <w:rPr>
          <w:rFonts w:ascii="Times New Roman" w:hAnsi="Times New Roman" w:cs="Times New Roman"/>
          <w:b/>
          <w:sz w:val="24"/>
        </w:rPr>
      </w:pPr>
    </w:p>
    <w:p w14:paraId="0B24D1C5" w14:textId="77777777" w:rsidR="0039288D" w:rsidRDefault="0039288D" w:rsidP="0039288D">
      <w:pPr>
        <w:spacing w:after="0" w:line="240" w:lineRule="auto"/>
        <w:rPr>
          <w:rFonts w:ascii="Times New Roman" w:hAnsi="Times New Roman" w:cs="Times New Roman"/>
          <w:b/>
          <w:sz w:val="24"/>
        </w:rPr>
      </w:pPr>
    </w:p>
    <w:p w14:paraId="378A8471" w14:textId="489EB223" w:rsidR="0039288D" w:rsidRPr="0039288D" w:rsidRDefault="0039288D" w:rsidP="0039288D">
      <w:pPr>
        <w:spacing w:after="0" w:line="240" w:lineRule="auto"/>
        <w:rPr>
          <w:rFonts w:ascii="Times New Roman" w:hAnsi="Times New Roman" w:cs="Times New Roman"/>
          <w:b/>
          <w:sz w:val="24"/>
        </w:rPr>
      </w:pPr>
      <w:r w:rsidRPr="0039288D">
        <w:rPr>
          <w:rFonts w:ascii="Times New Roman" w:hAnsi="Times New Roman" w:cs="Times New Roman"/>
          <w:b/>
          <w:sz w:val="24"/>
        </w:rPr>
        <w:t>Economic Development Initiatives (EDIs)</w:t>
      </w:r>
    </w:p>
    <w:p w14:paraId="5807C102" w14:textId="77777777" w:rsidR="0039288D" w:rsidRDefault="0039288D" w:rsidP="0039288D">
      <w:pPr>
        <w:spacing w:after="0" w:line="240" w:lineRule="auto"/>
        <w:rPr>
          <w:rFonts w:ascii="Times New Roman" w:hAnsi="Times New Roman" w:cs="Times New Roman"/>
          <w:sz w:val="24"/>
        </w:rPr>
      </w:pPr>
    </w:p>
    <w:p w14:paraId="3C846163" w14:textId="77777777" w:rsidR="0039288D" w:rsidRPr="00095C4C" w:rsidRDefault="0039288D" w:rsidP="0039288D">
      <w:pPr>
        <w:pStyle w:val="ListParagraph"/>
        <w:numPr>
          <w:ilvl w:val="0"/>
          <w:numId w:val="1"/>
        </w:numPr>
        <w:spacing w:after="0" w:line="240" w:lineRule="auto"/>
        <w:rPr>
          <w:rFonts w:ascii="Times New Roman" w:hAnsi="Times New Roman" w:cs="Times New Roman"/>
          <w:b/>
          <w:sz w:val="24"/>
          <w:u w:val="single"/>
        </w:rPr>
      </w:pPr>
      <w:r w:rsidRPr="00095C4C">
        <w:rPr>
          <w:rFonts w:ascii="Times New Roman" w:hAnsi="Times New Roman" w:cs="Times New Roman"/>
          <w:sz w:val="24"/>
        </w:rPr>
        <w:t>Members can request funding for EDIs within the “Community Development Fund” account for activities eligible under section 5305 of chapter 69 of title 42, United States Code, as well as for affordable housing construction.</w:t>
      </w:r>
    </w:p>
    <w:p w14:paraId="3D98EFE0" w14:textId="77777777" w:rsidR="0039288D" w:rsidRPr="00095C4C" w:rsidRDefault="0039288D" w:rsidP="0039288D">
      <w:pPr>
        <w:spacing w:after="0" w:line="240" w:lineRule="auto"/>
        <w:ind w:left="360"/>
        <w:rPr>
          <w:rFonts w:ascii="Times New Roman" w:hAnsi="Times New Roman" w:cs="Times New Roman"/>
          <w:b/>
          <w:sz w:val="24"/>
          <w:u w:val="single"/>
        </w:rPr>
      </w:pPr>
    </w:p>
    <w:p w14:paraId="2F374735" w14:textId="77777777" w:rsidR="0039288D" w:rsidRPr="00095C4C" w:rsidRDefault="0039288D" w:rsidP="0039288D">
      <w:pPr>
        <w:pStyle w:val="ListParagraph"/>
        <w:numPr>
          <w:ilvl w:val="0"/>
          <w:numId w:val="1"/>
        </w:numPr>
        <w:spacing w:after="0" w:line="240" w:lineRule="auto"/>
        <w:rPr>
          <w:rFonts w:ascii="Times New Roman" w:hAnsi="Times New Roman" w:cs="Times New Roman"/>
          <w:b/>
          <w:sz w:val="24"/>
          <w:u w:val="single"/>
        </w:rPr>
      </w:pPr>
      <w:r w:rsidRPr="00095C4C">
        <w:rPr>
          <w:rFonts w:ascii="Times New Roman" w:hAnsi="Times New Roman" w:cs="Times New Roman"/>
          <w:sz w:val="24"/>
        </w:rPr>
        <w:t>The Committee encourages Member offices to pursue projects that address affordable housing, community services, and economic development. Examples of eligible EDI projects include, but are not limited to:</w:t>
      </w:r>
    </w:p>
    <w:p w14:paraId="76B38621" w14:textId="77777777" w:rsidR="0039288D" w:rsidRPr="00095C4C" w:rsidRDefault="0039288D" w:rsidP="0039288D">
      <w:pPr>
        <w:pStyle w:val="ListParagraph"/>
        <w:numPr>
          <w:ilvl w:val="1"/>
          <w:numId w:val="1"/>
        </w:numPr>
        <w:spacing w:after="0" w:line="240" w:lineRule="auto"/>
        <w:rPr>
          <w:rFonts w:ascii="Times New Roman" w:hAnsi="Times New Roman" w:cs="Times New Roman"/>
          <w:b/>
          <w:sz w:val="24"/>
          <w:u w:val="single"/>
        </w:rPr>
      </w:pPr>
      <w:r w:rsidRPr="00095C4C">
        <w:rPr>
          <w:rFonts w:ascii="Times New Roman" w:hAnsi="Times New Roman" w:cs="Times New Roman"/>
          <w:sz w:val="24"/>
        </w:rPr>
        <w:t>Acquisition of real property (land, water rights, buildings);</w:t>
      </w:r>
    </w:p>
    <w:p w14:paraId="602DA3EF" w14:textId="77777777" w:rsidR="0039288D" w:rsidRPr="00095C4C" w:rsidRDefault="0039288D" w:rsidP="0039288D">
      <w:pPr>
        <w:pStyle w:val="ListParagraph"/>
        <w:numPr>
          <w:ilvl w:val="1"/>
          <w:numId w:val="1"/>
        </w:numPr>
        <w:spacing w:after="0" w:line="240" w:lineRule="auto"/>
        <w:rPr>
          <w:rFonts w:ascii="Times New Roman" w:hAnsi="Times New Roman" w:cs="Times New Roman"/>
          <w:b/>
          <w:sz w:val="24"/>
          <w:u w:val="single"/>
        </w:rPr>
      </w:pPr>
      <w:r w:rsidRPr="00095C4C">
        <w:rPr>
          <w:rFonts w:ascii="Times New Roman" w:hAnsi="Times New Roman" w:cs="Times New Roman"/>
          <w:sz w:val="24"/>
        </w:rPr>
        <w:t>Construction of new affordable housing;</w:t>
      </w:r>
      <w:r>
        <w:rPr>
          <w:rFonts w:ascii="Times New Roman" w:hAnsi="Times New Roman" w:cs="Times New Roman"/>
          <w:sz w:val="24"/>
        </w:rPr>
        <w:t xml:space="preserve"> </w:t>
      </w:r>
    </w:p>
    <w:p w14:paraId="51F70315" w14:textId="77777777" w:rsidR="0039288D" w:rsidRPr="00095C4C" w:rsidRDefault="0039288D" w:rsidP="0039288D">
      <w:pPr>
        <w:pStyle w:val="ListParagraph"/>
        <w:numPr>
          <w:ilvl w:val="1"/>
          <w:numId w:val="1"/>
        </w:numPr>
        <w:spacing w:after="0" w:line="240" w:lineRule="auto"/>
        <w:rPr>
          <w:rFonts w:ascii="Times New Roman" w:hAnsi="Times New Roman" w:cs="Times New Roman"/>
          <w:b/>
          <w:sz w:val="24"/>
          <w:u w:val="single"/>
        </w:rPr>
      </w:pPr>
      <w:r w:rsidRPr="00095C4C">
        <w:rPr>
          <w:rFonts w:ascii="Times New Roman" w:hAnsi="Times New Roman" w:cs="Times New Roman"/>
          <w:sz w:val="24"/>
        </w:rPr>
        <w:t>Blight removal or remediation; and,</w:t>
      </w:r>
    </w:p>
    <w:p w14:paraId="0C3E0EC1" w14:textId="77777777" w:rsidR="0039288D" w:rsidRPr="00095C4C" w:rsidRDefault="0039288D" w:rsidP="0039288D">
      <w:pPr>
        <w:pStyle w:val="ListParagraph"/>
        <w:numPr>
          <w:ilvl w:val="1"/>
          <w:numId w:val="1"/>
        </w:numPr>
        <w:spacing w:after="0" w:line="240" w:lineRule="auto"/>
        <w:rPr>
          <w:rFonts w:ascii="Times New Roman" w:hAnsi="Times New Roman" w:cs="Times New Roman"/>
          <w:b/>
          <w:sz w:val="24"/>
          <w:u w:val="single"/>
        </w:rPr>
      </w:pPr>
      <w:r w:rsidRPr="00095C4C">
        <w:rPr>
          <w:rFonts w:ascii="Times New Roman" w:hAnsi="Times New Roman" w:cs="Times New Roman"/>
          <w:sz w:val="24"/>
        </w:rPr>
        <w:t>Construction, rehabilitation, and improvements of public facilities (except buildings for general conduct of government), such as neighborhood centers, parks, and shelter for persons having special needs such as survivors of domestic violence and the homeless.</w:t>
      </w:r>
    </w:p>
    <w:p w14:paraId="43C8B896" w14:textId="77777777" w:rsidR="0039288D" w:rsidRPr="00095C4C" w:rsidRDefault="0039288D" w:rsidP="0039288D">
      <w:pPr>
        <w:pStyle w:val="ListParagraph"/>
        <w:rPr>
          <w:rFonts w:ascii="Times New Roman" w:hAnsi="Times New Roman" w:cs="Times New Roman"/>
          <w:sz w:val="24"/>
        </w:rPr>
      </w:pPr>
    </w:p>
    <w:p w14:paraId="065E2E5C" w14:textId="77777777" w:rsidR="0039288D" w:rsidRPr="00566F46" w:rsidRDefault="0039288D" w:rsidP="0039288D">
      <w:pPr>
        <w:pStyle w:val="ListParagraph"/>
        <w:numPr>
          <w:ilvl w:val="0"/>
          <w:numId w:val="1"/>
        </w:numPr>
        <w:spacing w:after="0" w:line="240" w:lineRule="auto"/>
        <w:rPr>
          <w:rFonts w:ascii="Times New Roman" w:hAnsi="Times New Roman" w:cs="Times New Roman"/>
          <w:b/>
          <w:sz w:val="24"/>
          <w:u w:val="single"/>
        </w:rPr>
      </w:pPr>
      <w:r w:rsidRPr="00095C4C">
        <w:rPr>
          <w:rFonts w:ascii="Times New Roman" w:hAnsi="Times New Roman" w:cs="Times New Roman"/>
          <w:sz w:val="24"/>
        </w:rPr>
        <w:t>EDIs are subject to other Federal requirements including the Uniform Administrative Requirements, Cost Principles, and Audit Requirements for Federal Awards at 2 CFR Part 200, the National Environmental Policy Act (NEPA), HUD’s NEPA-implementing regulations at 24 CFR Part 50 or 24 CFR Part 58, and all appropriate Federal environmental and historic preservation laws, regulations, and Executive Orders.</w:t>
      </w:r>
    </w:p>
    <w:p w14:paraId="6625270F" w14:textId="77777777" w:rsidR="0039288D" w:rsidRPr="00566F46" w:rsidRDefault="0039288D" w:rsidP="0039288D">
      <w:pPr>
        <w:pStyle w:val="ListParagraph"/>
        <w:spacing w:after="0" w:line="240" w:lineRule="auto"/>
        <w:rPr>
          <w:rFonts w:ascii="Times New Roman" w:hAnsi="Times New Roman" w:cs="Times New Roman"/>
          <w:b/>
          <w:sz w:val="24"/>
          <w:u w:val="single"/>
        </w:rPr>
      </w:pPr>
    </w:p>
    <w:p w14:paraId="3A5847A9" w14:textId="77777777" w:rsidR="0039288D" w:rsidRPr="0097032B" w:rsidRDefault="0039288D" w:rsidP="0039288D">
      <w:pPr>
        <w:pStyle w:val="ListParagraph"/>
        <w:numPr>
          <w:ilvl w:val="0"/>
          <w:numId w:val="1"/>
        </w:numPr>
        <w:spacing w:after="0" w:line="240" w:lineRule="auto"/>
        <w:rPr>
          <w:rFonts w:ascii="Times New Roman" w:hAnsi="Times New Roman" w:cs="Times New Roman"/>
          <w:b/>
          <w:sz w:val="28"/>
          <w:u w:val="single"/>
        </w:rPr>
      </w:pPr>
      <w:r w:rsidRPr="00566F46">
        <w:rPr>
          <w:rFonts w:ascii="Times New Roman" w:hAnsi="Times New Roman" w:cs="Times New Roman"/>
          <w:sz w:val="24"/>
        </w:rPr>
        <w:t>Reimbursement of expenses incurred prior to the enactment of a final FY24 appropriations bill is not permitted.</w:t>
      </w:r>
    </w:p>
    <w:p w14:paraId="67C1F6BC" w14:textId="77777777" w:rsidR="0039288D" w:rsidRPr="0097032B" w:rsidRDefault="0039288D" w:rsidP="0039288D">
      <w:pPr>
        <w:spacing w:after="0" w:line="240" w:lineRule="auto"/>
        <w:rPr>
          <w:rFonts w:ascii="Times New Roman" w:hAnsi="Times New Roman" w:cs="Times New Roman"/>
          <w:b/>
          <w:sz w:val="28"/>
          <w:u w:val="single"/>
        </w:rPr>
      </w:pPr>
    </w:p>
    <w:p w14:paraId="17236A0F" w14:textId="77777777" w:rsidR="0039288D" w:rsidRPr="0097032B" w:rsidRDefault="0039288D" w:rsidP="0039288D">
      <w:pPr>
        <w:rPr>
          <w:rFonts w:ascii="Times New Roman" w:hAnsi="Times New Roman" w:cs="Times New Roman"/>
          <w:sz w:val="24"/>
          <w:szCs w:val="24"/>
        </w:rPr>
      </w:pPr>
      <w:r w:rsidRPr="0097032B">
        <w:rPr>
          <w:rFonts w:ascii="Times New Roman" w:hAnsi="Times New Roman" w:cs="Times New Roman"/>
          <w:b/>
          <w:bCs/>
          <w:sz w:val="24"/>
          <w:szCs w:val="24"/>
        </w:rPr>
        <w:t>Federal requirements:</w:t>
      </w:r>
      <w:r w:rsidRPr="0097032B">
        <w:rPr>
          <w:rFonts w:ascii="Times New Roman" w:hAnsi="Times New Roman" w:cs="Times New Roman"/>
          <w:sz w:val="24"/>
          <w:szCs w:val="24"/>
        </w:rPr>
        <w:t xml:space="preserve"> EDIs are subject to all general Federal requirements, including the Uniform Administrative Requirements, Cost Principles, and Audit Requirements for Federal Awards under 2 CFR Part 200, the National Environmental Policy Act (NEPA), HUD’s NEPAimplementing regulations under 24 CFR Part 50 or 24 CFR Part 58, and all appropriate Federal environmental and historic preservation laws, regulations, and Executive Orders. The environmental review must be completed by a “Responsible Entity” (RE), which is a state, unit of general local government, Indian tribe or Alaska Native Village. Nonprofits will need the RE for where the project is located to conduct the environmental review on their behalf. NEW: The </w:t>
      </w:r>
      <w:r w:rsidRPr="0097032B">
        <w:rPr>
          <w:rFonts w:ascii="Times New Roman" w:hAnsi="Times New Roman" w:cs="Times New Roman"/>
          <w:sz w:val="24"/>
          <w:szCs w:val="24"/>
        </w:rPr>
        <w:lastRenderedPageBreak/>
        <w:t xml:space="preserve">Subcommittee strongly encourages Member offices to make EDI applicants aware that, consistent with HUD’s “Build America, Buy America” phased implementation, all FY 2025 EDIs are required to comply with the Build America Preference for iron, steel, construction materials, and manufactured products. Member offices should confirm with organizations requesting EDIs that they will be able to comply with all Federal requirements. To review HUD’s current implementation of the EDI program and the applicable Federal requirements, please see HUD’s EDI landing page: https://www.hud.gov/program_offices/comm_planning/edigrants  </w:t>
      </w:r>
    </w:p>
    <w:p w14:paraId="276F74AC" w14:textId="77777777" w:rsidR="0039288D" w:rsidRDefault="0039288D"/>
    <w:sectPr w:rsidR="0039288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35B8" w14:textId="77777777" w:rsidR="0039288D" w:rsidRDefault="0039288D" w:rsidP="0039288D">
      <w:pPr>
        <w:spacing w:after="0" w:line="240" w:lineRule="auto"/>
      </w:pPr>
      <w:r>
        <w:separator/>
      </w:r>
    </w:p>
  </w:endnote>
  <w:endnote w:type="continuationSeparator" w:id="0">
    <w:p w14:paraId="25562B9B" w14:textId="77777777" w:rsidR="0039288D" w:rsidRDefault="0039288D" w:rsidP="0039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987626"/>
      <w:docPartObj>
        <w:docPartGallery w:val="Page Numbers (Bottom of Page)"/>
        <w:docPartUnique/>
      </w:docPartObj>
    </w:sdtPr>
    <w:sdtEndPr>
      <w:rPr>
        <w:rFonts w:ascii="Times New Roman" w:hAnsi="Times New Roman" w:cs="Times New Roman"/>
        <w:noProof/>
        <w:sz w:val="24"/>
        <w:szCs w:val="24"/>
      </w:rPr>
    </w:sdtEndPr>
    <w:sdtContent>
      <w:p w14:paraId="6EF1EA0F" w14:textId="77777777" w:rsidR="0039288D" w:rsidRDefault="0039288D" w:rsidP="0039288D">
        <w:pPr>
          <w:spacing w:after="0" w:line="240" w:lineRule="auto"/>
        </w:pPr>
      </w:p>
      <w:p w14:paraId="75B7C777" w14:textId="31A3C0EA" w:rsidR="0039288D" w:rsidRPr="0039288D" w:rsidRDefault="0039288D" w:rsidP="0039288D">
        <w:pPr>
          <w:spacing w:after="0" w:line="240" w:lineRule="auto"/>
          <w:rPr>
            <w:rFonts w:ascii="Times New Roman" w:eastAsia="Calibri" w:hAnsi="Times New Roman" w:cs="Times New Roman"/>
            <w:szCs w:val="24"/>
          </w:rPr>
        </w:pPr>
        <w:r w:rsidRPr="00F1188C">
          <w:rPr>
            <w:rFonts w:ascii="Times New Roman" w:eastAsia="Calibri" w:hAnsi="Times New Roman" w:cs="Times New Roman"/>
            <w:szCs w:val="24"/>
          </w:rPr>
          <w:t xml:space="preserve">Submit to </w:t>
        </w:r>
        <w:r>
          <w:rPr>
            <w:rFonts w:ascii="Times New Roman" w:eastAsia="Calibri" w:hAnsi="Times New Roman" w:cs="Times New Roman"/>
            <w:szCs w:val="24"/>
          </w:rPr>
          <w:t xml:space="preserve">Sebastian Paez: </w:t>
        </w:r>
        <w:hyperlink r:id="rId1" w:history="1">
          <w:r w:rsidRPr="00333230">
            <w:rPr>
              <w:rStyle w:val="Hyperlink"/>
              <w:rFonts w:ascii="Times New Roman" w:eastAsia="Calibri" w:hAnsi="Times New Roman" w:cs="Times New Roman"/>
              <w:szCs w:val="24"/>
            </w:rPr>
            <w:t>Sebastian_paez@wicker.senate.gov</w:t>
          </w:r>
        </w:hyperlink>
        <w:r>
          <w:rPr>
            <w:rFonts w:ascii="Times New Roman" w:eastAsia="Calibri" w:hAnsi="Times New Roman" w:cs="Times New Roman"/>
            <w:szCs w:val="24"/>
          </w:rPr>
          <w:t xml:space="preserve">, </w:t>
        </w:r>
        <w:hyperlink r:id="rId2" w:history="1">
          <w:r w:rsidRPr="00333230">
            <w:rPr>
              <w:rStyle w:val="Hyperlink"/>
              <w:rFonts w:ascii="Times New Roman" w:eastAsia="Calibri" w:hAnsi="Times New Roman" w:cs="Times New Roman"/>
              <w:szCs w:val="24"/>
            </w:rPr>
            <w:t>Julia_wood@wicker.senate.gov</w:t>
          </w:r>
        </w:hyperlink>
        <w:r>
          <w:rPr>
            <w:rFonts w:ascii="Times New Roman" w:eastAsia="Calibri" w:hAnsi="Times New Roman" w:cs="Times New Roman"/>
            <w:szCs w:val="24"/>
          </w:rPr>
          <w:t xml:space="preserve">, </w:t>
        </w:r>
        <w:hyperlink r:id="rId3" w:history="1">
          <w:r w:rsidRPr="00333230">
            <w:rPr>
              <w:rStyle w:val="Hyperlink"/>
              <w:rFonts w:ascii="Times New Roman" w:eastAsia="Calibri" w:hAnsi="Times New Roman" w:cs="Times New Roman"/>
              <w:szCs w:val="24"/>
            </w:rPr>
            <w:t>Caroline_newsom@wicker.senate.gov</w:t>
          </w:r>
        </w:hyperlink>
        <w:r>
          <w:rPr>
            <w:rFonts w:ascii="Times New Roman" w:eastAsia="Calibri" w:hAnsi="Times New Roman" w:cs="Times New Roman"/>
            <w:szCs w:val="24"/>
          </w:rPr>
          <w:t xml:space="preserve">, </w:t>
        </w:r>
        <w:hyperlink r:id="rId4" w:history="1">
          <w:r w:rsidRPr="00333230">
            <w:rPr>
              <w:rStyle w:val="Hyperlink"/>
              <w:rFonts w:ascii="Times New Roman" w:eastAsia="Calibri" w:hAnsi="Times New Roman" w:cs="Times New Roman"/>
              <w:szCs w:val="24"/>
            </w:rPr>
            <w:t>Will_barber@wicker.senate.gov</w:t>
          </w:r>
        </w:hyperlink>
        <w:r>
          <w:rPr>
            <w:rFonts w:ascii="Times New Roman" w:eastAsia="Calibri" w:hAnsi="Times New Roman" w:cs="Times New Roman"/>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7BB1" w14:textId="77777777" w:rsidR="0039288D" w:rsidRDefault="0039288D" w:rsidP="0039288D">
      <w:pPr>
        <w:spacing w:after="0" w:line="240" w:lineRule="auto"/>
      </w:pPr>
      <w:r>
        <w:separator/>
      </w:r>
    </w:p>
  </w:footnote>
  <w:footnote w:type="continuationSeparator" w:id="0">
    <w:p w14:paraId="4D991E70" w14:textId="77777777" w:rsidR="0039288D" w:rsidRDefault="0039288D" w:rsidP="00392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8C39" w14:textId="7EFF18E4" w:rsidR="0039288D" w:rsidRDefault="0039288D" w:rsidP="0039288D">
    <w:pPr>
      <w:spacing w:after="0" w:line="240" w:lineRule="auto"/>
      <w:jc w:val="center"/>
      <w:rPr>
        <w:rFonts w:ascii="Garamond" w:eastAsia="Calibri" w:hAnsi="Garamond" w:cs="Times New Roman"/>
        <w:b/>
        <w:sz w:val="36"/>
        <w:szCs w:val="36"/>
      </w:rPr>
    </w:pPr>
    <w:r w:rsidRPr="002A6BB7">
      <w:rPr>
        <w:rFonts w:ascii="Garamond" w:eastAsia="Calibri" w:hAnsi="Garamond" w:cs="Times New Roman"/>
        <w:b/>
        <w:sz w:val="36"/>
        <w:szCs w:val="36"/>
      </w:rPr>
      <w:t>Senator Wicker FY2</w:t>
    </w:r>
    <w:r>
      <w:rPr>
        <w:rFonts w:ascii="Garamond" w:eastAsia="Calibri" w:hAnsi="Garamond"/>
        <w:b/>
        <w:sz w:val="36"/>
        <w:szCs w:val="36"/>
      </w:rPr>
      <w:t>7</w:t>
    </w:r>
    <w:r w:rsidRPr="002A6BB7">
      <w:rPr>
        <w:rFonts w:ascii="Garamond" w:eastAsia="Calibri" w:hAnsi="Garamond" w:cs="Times New Roman"/>
        <w:b/>
        <w:sz w:val="36"/>
        <w:szCs w:val="36"/>
      </w:rPr>
      <w:t xml:space="preserve"> THUD CDS Requests</w:t>
    </w:r>
  </w:p>
  <w:p w14:paraId="62B852F9" w14:textId="491EAA66" w:rsidR="0039288D" w:rsidRDefault="0039288D" w:rsidP="002A3785">
    <w:pPr>
      <w:spacing w:after="0" w:line="240" w:lineRule="auto"/>
      <w:jc w:val="center"/>
    </w:pPr>
    <w:r w:rsidRPr="00290B95">
      <w:rPr>
        <w:rFonts w:ascii="Garamond" w:eastAsia="Calibri" w:hAnsi="Garamond" w:cs="Times New Roman"/>
        <w:b/>
        <w:sz w:val="36"/>
        <w:szCs w:val="36"/>
        <w:highlight w:val="yellow"/>
      </w:rPr>
      <w:t xml:space="preserve">Deadline: </w:t>
    </w:r>
    <w:r w:rsidR="002A3785" w:rsidRPr="002A3785">
      <w:rPr>
        <w:rFonts w:ascii="Garamond" w:eastAsia="Calibri" w:hAnsi="Garamond" w:cs="Times New Roman"/>
        <w:b/>
        <w:sz w:val="36"/>
        <w:szCs w:val="36"/>
        <w:highlight w:val="yellow"/>
      </w:rPr>
      <w:t>March 27,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D6B"/>
    <w:multiLevelType w:val="hybridMultilevel"/>
    <w:tmpl w:val="134A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657"/>
    <w:multiLevelType w:val="hybridMultilevel"/>
    <w:tmpl w:val="7ABAB38C"/>
    <w:lvl w:ilvl="0" w:tplc="18F6F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C5DDC"/>
    <w:multiLevelType w:val="hybridMultilevel"/>
    <w:tmpl w:val="033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31381"/>
    <w:multiLevelType w:val="hybridMultilevel"/>
    <w:tmpl w:val="FF5A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30094"/>
    <w:multiLevelType w:val="hybridMultilevel"/>
    <w:tmpl w:val="8604CB64"/>
    <w:lvl w:ilvl="0" w:tplc="18F6F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E6043"/>
    <w:multiLevelType w:val="hybridMultilevel"/>
    <w:tmpl w:val="502CF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C64F3"/>
    <w:multiLevelType w:val="hybridMultilevel"/>
    <w:tmpl w:val="ACFCE3BA"/>
    <w:lvl w:ilvl="0" w:tplc="18F6F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457401">
    <w:abstractNumId w:val="5"/>
  </w:num>
  <w:num w:numId="2" w16cid:durableId="2126383681">
    <w:abstractNumId w:val="3"/>
  </w:num>
  <w:num w:numId="3" w16cid:durableId="428744858">
    <w:abstractNumId w:val="2"/>
  </w:num>
  <w:num w:numId="4" w16cid:durableId="1610699487">
    <w:abstractNumId w:val="0"/>
  </w:num>
  <w:num w:numId="5" w16cid:durableId="420681254">
    <w:abstractNumId w:val="4"/>
  </w:num>
  <w:num w:numId="6" w16cid:durableId="242953170">
    <w:abstractNumId w:val="1"/>
  </w:num>
  <w:num w:numId="7" w16cid:durableId="153970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FD"/>
    <w:rsid w:val="00135A77"/>
    <w:rsid w:val="002A3785"/>
    <w:rsid w:val="003774EA"/>
    <w:rsid w:val="0039288D"/>
    <w:rsid w:val="0060660A"/>
    <w:rsid w:val="00613985"/>
    <w:rsid w:val="0070556E"/>
    <w:rsid w:val="008A4167"/>
    <w:rsid w:val="008B42BA"/>
    <w:rsid w:val="008F7815"/>
    <w:rsid w:val="009B41A5"/>
    <w:rsid w:val="00A46813"/>
    <w:rsid w:val="00A87402"/>
    <w:rsid w:val="00CF1C28"/>
    <w:rsid w:val="00E2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E8626"/>
  <w15:chartTrackingRefBased/>
  <w15:docId w15:val="{6CA8782A-799A-47D2-B3CF-445483B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8D"/>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E22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0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0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0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0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0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0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20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20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20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20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20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2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0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20FD"/>
    <w:pPr>
      <w:spacing w:before="160"/>
      <w:jc w:val="center"/>
    </w:pPr>
    <w:rPr>
      <w:i/>
      <w:iCs/>
      <w:color w:val="404040" w:themeColor="text1" w:themeTint="BF"/>
    </w:rPr>
  </w:style>
  <w:style w:type="character" w:customStyle="1" w:styleId="QuoteChar">
    <w:name w:val="Quote Char"/>
    <w:basedOn w:val="DefaultParagraphFont"/>
    <w:link w:val="Quote"/>
    <w:uiPriority w:val="29"/>
    <w:rsid w:val="00E220FD"/>
    <w:rPr>
      <w:i/>
      <w:iCs/>
      <w:color w:val="404040" w:themeColor="text1" w:themeTint="BF"/>
    </w:rPr>
  </w:style>
  <w:style w:type="paragraph" w:styleId="ListParagraph">
    <w:name w:val="List Paragraph"/>
    <w:basedOn w:val="Normal"/>
    <w:uiPriority w:val="34"/>
    <w:qFormat/>
    <w:rsid w:val="00E220FD"/>
    <w:pPr>
      <w:ind w:left="720"/>
      <w:contextualSpacing/>
    </w:pPr>
  </w:style>
  <w:style w:type="character" w:styleId="IntenseEmphasis">
    <w:name w:val="Intense Emphasis"/>
    <w:basedOn w:val="DefaultParagraphFont"/>
    <w:uiPriority w:val="21"/>
    <w:qFormat/>
    <w:rsid w:val="00E220FD"/>
    <w:rPr>
      <w:i/>
      <w:iCs/>
      <w:color w:val="0F4761" w:themeColor="accent1" w:themeShade="BF"/>
    </w:rPr>
  </w:style>
  <w:style w:type="paragraph" w:styleId="IntenseQuote">
    <w:name w:val="Intense Quote"/>
    <w:basedOn w:val="Normal"/>
    <w:next w:val="Normal"/>
    <w:link w:val="IntenseQuoteChar"/>
    <w:uiPriority w:val="30"/>
    <w:qFormat/>
    <w:rsid w:val="00E22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0FD"/>
    <w:rPr>
      <w:i/>
      <w:iCs/>
      <w:color w:val="0F4761" w:themeColor="accent1" w:themeShade="BF"/>
    </w:rPr>
  </w:style>
  <w:style w:type="character" w:styleId="IntenseReference">
    <w:name w:val="Intense Reference"/>
    <w:basedOn w:val="DefaultParagraphFont"/>
    <w:uiPriority w:val="32"/>
    <w:qFormat/>
    <w:rsid w:val="00E220FD"/>
    <w:rPr>
      <w:b/>
      <w:bCs/>
      <w:smallCaps/>
      <w:color w:val="0F4761" w:themeColor="accent1" w:themeShade="BF"/>
      <w:spacing w:val="5"/>
    </w:rPr>
  </w:style>
  <w:style w:type="paragraph" w:styleId="Header">
    <w:name w:val="header"/>
    <w:basedOn w:val="Normal"/>
    <w:link w:val="HeaderChar"/>
    <w:uiPriority w:val="99"/>
    <w:unhideWhenUsed/>
    <w:rsid w:val="0039288D"/>
    <w:pPr>
      <w:tabs>
        <w:tab w:val="center" w:pos="4680"/>
        <w:tab w:val="right" w:pos="9360"/>
      </w:tabs>
      <w:spacing w:line="240" w:lineRule="auto"/>
    </w:pPr>
  </w:style>
  <w:style w:type="character" w:customStyle="1" w:styleId="HeaderChar">
    <w:name w:val="Header Char"/>
    <w:basedOn w:val="DefaultParagraphFont"/>
    <w:link w:val="Header"/>
    <w:uiPriority w:val="99"/>
    <w:rsid w:val="0039288D"/>
  </w:style>
  <w:style w:type="paragraph" w:styleId="Footer">
    <w:name w:val="footer"/>
    <w:basedOn w:val="Normal"/>
    <w:link w:val="FooterChar"/>
    <w:uiPriority w:val="99"/>
    <w:unhideWhenUsed/>
    <w:rsid w:val="0039288D"/>
    <w:pPr>
      <w:tabs>
        <w:tab w:val="center" w:pos="4680"/>
        <w:tab w:val="right" w:pos="9360"/>
      </w:tabs>
      <w:spacing w:line="240" w:lineRule="auto"/>
    </w:pPr>
  </w:style>
  <w:style w:type="character" w:customStyle="1" w:styleId="FooterChar">
    <w:name w:val="Footer Char"/>
    <w:basedOn w:val="DefaultParagraphFont"/>
    <w:link w:val="Footer"/>
    <w:uiPriority w:val="99"/>
    <w:rsid w:val="0039288D"/>
  </w:style>
  <w:style w:type="character" w:styleId="Hyperlink">
    <w:name w:val="Hyperlink"/>
    <w:basedOn w:val="DefaultParagraphFont"/>
    <w:uiPriority w:val="99"/>
    <w:unhideWhenUsed/>
    <w:rsid w:val="0039288D"/>
    <w:rPr>
      <w:color w:val="467886" w:themeColor="hyperlink"/>
      <w:u w:val="single"/>
    </w:rPr>
  </w:style>
  <w:style w:type="character" w:styleId="UnresolvedMention">
    <w:name w:val="Unresolved Mention"/>
    <w:basedOn w:val="DefaultParagraphFont"/>
    <w:uiPriority w:val="99"/>
    <w:semiHidden/>
    <w:unhideWhenUsed/>
    <w:rsid w:val="0039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_wood@wicker.senate.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bastian_paez@wicker.senate.gov" TargetMode="External"/><Relationship Id="rId12" Type="http://schemas.openxmlformats.org/officeDocument/2006/relationships/hyperlink" Target="https://hud.maps.arcgis.com/home/item.html?id=ffd0597e8af24f88b501b7e7f326bed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exchange.info/programs/cdbg/cdbg-low-moderate-income-d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ill_barber@wicker.senate.gov" TargetMode="External"/><Relationship Id="rId4" Type="http://schemas.openxmlformats.org/officeDocument/2006/relationships/webSettings" Target="webSettings.xml"/><Relationship Id="rId9" Type="http://schemas.openxmlformats.org/officeDocument/2006/relationships/hyperlink" Target="mailto:caroline_newsom@wicker.senate.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aroline_newsom@wicker.senate.gov" TargetMode="External"/><Relationship Id="rId2" Type="http://schemas.openxmlformats.org/officeDocument/2006/relationships/hyperlink" Target="mailto:Julia_wood@wicker.senate.gov" TargetMode="External"/><Relationship Id="rId1" Type="http://schemas.openxmlformats.org/officeDocument/2006/relationships/hyperlink" Target="mailto:Sebastian_paez@wicker.senate.gov" TargetMode="External"/><Relationship Id="rId4" Type="http://schemas.openxmlformats.org/officeDocument/2006/relationships/hyperlink" Target="mailto:Will_barber@wicker.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1815</Words>
  <Characters>10258</Characters>
  <Application>Microsoft Office Word</Application>
  <DocSecurity>0</DocSecurity>
  <Lines>213</Lines>
  <Paragraphs>82</Paragraphs>
  <ScaleCrop>false</ScaleCrop>
  <Company>United States Senate</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Paez, Sebastian (Wicker)</dc:creator>
  <cp:keywords/>
  <dc:description/>
  <cp:lastModifiedBy>Paez, Sebastian (Wicker)</cp:lastModifiedBy>
  <cp:revision>8</cp:revision>
  <dcterms:created xsi:type="dcterms:W3CDTF">2026-03-04T22:47:00Z</dcterms:created>
  <dcterms:modified xsi:type="dcterms:W3CDTF">2026-03-09T16:46:00Z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c8fc9c11-58fa-436d-a4a5-7491726d27e2</vt:lpwstr>
  </property>
</Properties>
</file>